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8E7E5" w14:textId="77777777" w:rsidR="003131E5" w:rsidRPr="003131E5" w:rsidRDefault="003131E5" w:rsidP="00A2174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131E5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08.08.2024 № 277-ФЗ «О внесении изменений в Бюджетный кодекс Российской Федерации» </w:t>
      </w:r>
    </w:p>
    <w:bookmarkEnd w:id="0"/>
    <w:p w14:paraId="545AED8C" w14:textId="55663513" w:rsidR="004101C5" w:rsidRDefault="003131E5" w:rsidP="00A21741">
      <w:pPr>
        <w:rPr>
          <w:rFonts w:ascii="Times New Roman" w:hAnsi="Times New Roman" w:cs="Times New Roman"/>
          <w:sz w:val="28"/>
          <w:szCs w:val="28"/>
        </w:rPr>
      </w:pPr>
      <w:r w:rsidRPr="003131E5">
        <w:rPr>
          <w:rFonts w:ascii="Times New Roman" w:hAnsi="Times New Roman" w:cs="Times New Roman"/>
          <w:sz w:val="28"/>
          <w:szCs w:val="28"/>
        </w:rPr>
        <w:t>С 1 января 2025 года из доходов бюджетов субъектов Российской Федерации, муниципальных районов, городских и сельских поселений исключены госпошлины за выдачу разрешений на перевозки опасных, тяжеловесных и (или) крупногабаритных грузов. Соответствующие изменения внесены в статьи 56, 61, 61.1 и 61.5 Бюджетного кодекса Российской Федерации.</w:t>
      </w:r>
    </w:p>
    <w:p w14:paraId="4D0EF9BC" w14:textId="528F8759" w:rsidR="00081252" w:rsidRDefault="00081252" w:rsidP="00A21741">
      <w:pPr>
        <w:rPr>
          <w:rFonts w:ascii="Times New Roman" w:hAnsi="Times New Roman" w:cs="Times New Roman"/>
          <w:sz w:val="28"/>
          <w:szCs w:val="28"/>
        </w:rPr>
      </w:pPr>
    </w:p>
    <w:p w14:paraId="67484A4E" w14:textId="304AE0AF" w:rsidR="00081252" w:rsidRPr="003131E5" w:rsidRDefault="00081252" w:rsidP="00A21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06.09.2024</w:t>
      </w:r>
    </w:p>
    <w:sectPr w:rsidR="00081252" w:rsidRPr="0031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6E"/>
    <w:rsid w:val="00081252"/>
    <w:rsid w:val="003131E5"/>
    <w:rsid w:val="004101C5"/>
    <w:rsid w:val="00572E6E"/>
    <w:rsid w:val="00A2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F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Image&amp;Matros ®</cp:lastModifiedBy>
  <cp:revision>4</cp:revision>
  <dcterms:created xsi:type="dcterms:W3CDTF">2024-12-09T03:40:00Z</dcterms:created>
  <dcterms:modified xsi:type="dcterms:W3CDTF">2024-12-09T08:59:00Z</dcterms:modified>
</cp:coreProperties>
</file>