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5C7F10" w:rsidRPr="005C7F10" w14:paraId="1D1DC5EC" w14:textId="77777777" w:rsidTr="00D20A58">
        <w:tc>
          <w:tcPr>
            <w:tcW w:w="9498" w:type="dxa"/>
            <w:gridSpan w:val="5"/>
            <w:shd w:val="clear" w:color="auto" w:fill="auto"/>
          </w:tcPr>
          <w:p w14:paraId="7E36F339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5C7F10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5C7F10" w:rsidRPr="005C7F10" w14:paraId="740F132D" w14:textId="77777777" w:rsidTr="00D20A58">
        <w:tc>
          <w:tcPr>
            <w:tcW w:w="9498" w:type="dxa"/>
            <w:gridSpan w:val="5"/>
            <w:shd w:val="clear" w:color="auto" w:fill="auto"/>
          </w:tcPr>
          <w:p w14:paraId="1A3EBE16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C7F10" w:rsidRPr="005C7F10" w14:paraId="420B778C" w14:textId="77777777" w:rsidTr="00D20A58">
        <w:tc>
          <w:tcPr>
            <w:tcW w:w="3556" w:type="dxa"/>
            <w:gridSpan w:val="2"/>
            <w:shd w:val="clear" w:color="auto" w:fill="auto"/>
          </w:tcPr>
          <w:p w14:paraId="015FA69A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D872229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4364BEC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179F8DE0" w14:textId="77777777" w:rsidTr="00D20A58">
        <w:tc>
          <w:tcPr>
            <w:tcW w:w="9498" w:type="dxa"/>
            <w:gridSpan w:val="5"/>
            <w:shd w:val="clear" w:color="auto" w:fill="auto"/>
          </w:tcPr>
          <w:p w14:paraId="4CF6156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6DB5CE9B" w14:textId="77777777" w:rsidTr="00D20A5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F12771B" w14:textId="5457E9BB" w:rsidR="005C7F10" w:rsidRPr="005C7F10" w:rsidRDefault="00431DF1" w:rsidP="00431DF1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января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2703181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052814E2" w14:textId="7434BCDA" w:rsidR="005C7F10" w:rsidRPr="005C7F10" w:rsidRDefault="005C7F10" w:rsidP="0064028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5C7F10">
              <w:rPr>
                <w:rFonts w:eastAsia="Calibri"/>
                <w:sz w:val="28"/>
                <w:szCs w:val="28"/>
              </w:rPr>
              <w:t xml:space="preserve">№ </w:t>
            </w:r>
            <w:r w:rsidR="00640288">
              <w:rPr>
                <w:rFonts w:eastAsia="Calibri"/>
                <w:sz w:val="28"/>
                <w:szCs w:val="28"/>
              </w:rPr>
              <w:t>4</w:t>
            </w:r>
            <w:r w:rsidRPr="005C7F10">
              <w:rPr>
                <w:rFonts w:eastAsia="Calibri"/>
                <w:sz w:val="28"/>
                <w:szCs w:val="28"/>
              </w:rPr>
              <w:t>/</w:t>
            </w:r>
            <w:r w:rsidR="00431DF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C7F10" w:rsidRPr="005C7F10" w14:paraId="661F0A51" w14:textId="77777777" w:rsidTr="00D20A58">
        <w:tc>
          <w:tcPr>
            <w:tcW w:w="9498" w:type="dxa"/>
            <w:gridSpan w:val="5"/>
            <w:shd w:val="clear" w:color="auto" w:fill="auto"/>
          </w:tcPr>
          <w:p w14:paraId="72C40C76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59647CE8" w14:textId="77777777" w:rsidTr="00D20A58">
        <w:tc>
          <w:tcPr>
            <w:tcW w:w="3556" w:type="dxa"/>
            <w:gridSpan w:val="2"/>
            <w:shd w:val="clear" w:color="auto" w:fill="auto"/>
          </w:tcPr>
          <w:p w14:paraId="4FDBC49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1144F9" w14:textId="77777777" w:rsidR="005C7F10" w:rsidRPr="005C7F10" w:rsidRDefault="005C7F10" w:rsidP="005C7F10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5C7F10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5C7F10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A8FCAD0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C44B8B9" w14:textId="77777777" w:rsidR="00E46F0F" w:rsidRPr="000F182E" w:rsidRDefault="00E46F0F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</w:p>
    <w:p w14:paraId="0C076CA9" w14:textId="77777777" w:rsidR="00640288" w:rsidRPr="00640288" w:rsidRDefault="00640288" w:rsidP="00640288">
      <w:pPr>
        <w:tabs>
          <w:tab w:val="left" w:pos="3261"/>
        </w:tabs>
        <w:jc w:val="center"/>
        <w:rPr>
          <w:b/>
          <w:sz w:val="28"/>
          <w:szCs w:val="28"/>
        </w:rPr>
      </w:pPr>
      <w:bookmarkStart w:id="0" w:name="_Hlk187768872"/>
      <w:r w:rsidRPr="00640288">
        <w:rPr>
          <w:b/>
          <w:sz w:val="28"/>
          <w:szCs w:val="28"/>
        </w:rPr>
        <w:t>О режиме работы избирательных комиссий в период подготовки</w:t>
      </w:r>
    </w:p>
    <w:p w14:paraId="13E04246" w14:textId="77777777" w:rsidR="00640288" w:rsidRPr="00640288" w:rsidRDefault="00640288" w:rsidP="00640288">
      <w:pPr>
        <w:tabs>
          <w:tab w:val="left" w:pos="3261"/>
        </w:tabs>
        <w:jc w:val="center"/>
        <w:rPr>
          <w:b/>
          <w:sz w:val="28"/>
          <w:szCs w:val="20"/>
        </w:rPr>
      </w:pPr>
      <w:r w:rsidRPr="00640288">
        <w:rPr>
          <w:b/>
          <w:sz w:val="28"/>
          <w:szCs w:val="28"/>
        </w:rPr>
        <w:t xml:space="preserve">и проведения </w:t>
      </w:r>
      <w:r w:rsidRPr="00640288">
        <w:rPr>
          <w:b/>
          <w:sz w:val="28"/>
          <w:szCs w:val="20"/>
        </w:rPr>
        <w:t>выборов депутатов Совета</w:t>
      </w:r>
    </w:p>
    <w:p w14:paraId="1D5B37B8" w14:textId="65374055" w:rsidR="00640288" w:rsidRPr="00640288" w:rsidRDefault="00640288" w:rsidP="00640288">
      <w:pPr>
        <w:tabs>
          <w:tab w:val="left" w:pos="3261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Оконешниковского</w:t>
      </w:r>
      <w:r w:rsidRPr="00640288">
        <w:rPr>
          <w:b/>
          <w:sz w:val="28"/>
          <w:szCs w:val="20"/>
        </w:rPr>
        <w:t xml:space="preserve"> района первого созыва</w:t>
      </w:r>
    </w:p>
    <w:bookmarkEnd w:id="0"/>
    <w:p w14:paraId="271CBB8A" w14:textId="77777777" w:rsidR="00EA6256" w:rsidRDefault="00EA6256" w:rsidP="00EA6256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5FFFEF75" w14:textId="227CE6DA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40288">
        <w:rPr>
          <w:sz w:val="28"/>
          <w:szCs w:val="28"/>
          <w:shd w:val="clear" w:color="auto" w:fill="FFFFFF"/>
        </w:rPr>
        <w:t xml:space="preserve">В соответствии с пунктом 9.1 статьи 26 Федерального закона </w:t>
      </w:r>
      <w:r w:rsidRPr="00640288">
        <w:rPr>
          <w:sz w:val="28"/>
          <w:szCs w:val="28"/>
          <w:shd w:val="clear" w:color="auto" w:fill="FFFFFF"/>
        </w:rPr>
        <w:br/>
        <w:t>«Об основных гарантиях избирательных прав и права на участие в референдуме граждан Российской Федерации», пунктом 5 статьи 13.1 Закона Омской области «О выборах в органы местного самоуправления Омской области»</w:t>
      </w:r>
      <w:r>
        <w:rPr>
          <w:sz w:val="28"/>
          <w:szCs w:val="28"/>
          <w:shd w:val="clear" w:color="auto" w:fill="FFFFFF"/>
        </w:rPr>
        <w:t>,</w:t>
      </w:r>
      <w:r w:rsidRPr="00640288">
        <w:rPr>
          <w:sz w:val="28"/>
          <w:szCs w:val="28"/>
          <w:shd w:val="clear" w:color="auto" w:fill="FFFFFF"/>
        </w:rPr>
        <w:t xml:space="preserve"> территориальная избирательная комиссия по </w:t>
      </w:r>
      <w:r>
        <w:rPr>
          <w:sz w:val="28"/>
          <w:szCs w:val="28"/>
          <w:shd w:val="clear" w:color="auto" w:fill="FFFFFF"/>
        </w:rPr>
        <w:t>Оконешниковскому</w:t>
      </w:r>
      <w:r w:rsidRPr="00640288">
        <w:rPr>
          <w:sz w:val="28"/>
          <w:szCs w:val="28"/>
          <w:shd w:val="clear" w:color="auto" w:fill="FFFFFF"/>
        </w:rPr>
        <w:t xml:space="preserve"> району Омской области, организующая выборы депутатов Совета </w:t>
      </w:r>
      <w:r>
        <w:rPr>
          <w:sz w:val="28"/>
          <w:szCs w:val="28"/>
          <w:shd w:val="clear" w:color="auto" w:fill="FFFFFF"/>
        </w:rPr>
        <w:t>Оконешниковского</w:t>
      </w:r>
      <w:r w:rsidRPr="00640288">
        <w:rPr>
          <w:sz w:val="28"/>
          <w:szCs w:val="28"/>
          <w:shd w:val="clear" w:color="auto" w:fill="FFFFFF"/>
        </w:rPr>
        <w:t xml:space="preserve"> района первого созыва (далее – ТИК, организующая выборы)</w:t>
      </w:r>
      <w:r>
        <w:rPr>
          <w:sz w:val="28"/>
          <w:szCs w:val="28"/>
          <w:shd w:val="clear" w:color="auto" w:fill="FFFFFF"/>
        </w:rPr>
        <w:t>,</w:t>
      </w:r>
      <w:r w:rsidRPr="00640288">
        <w:rPr>
          <w:sz w:val="28"/>
          <w:szCs w:val="28"/>
          <w:shd w:val="clear" w:color="auto" w:fill="FFFFFF"/>
        </w:rPr>
        <w:t xml:space="preserve"> решила:</w:t>
      </w:r>
      <w:proofErr w:type="gramEnd"/>
    </w:p>
    <w:p w14:paraId="78924693" w14:textId="77777777" w:rsidR="00640288" w:rsidRPr="00640288" w:rsidRDefault="00640288" w:rsidP="00640288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640288">
        <w:rPr>
          <w:spacing w:val="-4"/>
          <w:sz w:val="28"/>
          <w:szCs w:val="28"/>
        </w:rPr>
        <w:t>1. Установить следующий режим работы ТИК, организующей выборы, исполняющей</w:t>
      </w:r>
      <w:r w:rsidRPr="00640288">
        <w:rPr>
          <w:sz w:val="28"/>
          <w:szCs w:val="28"/>
        </w:rPr>
        <w:t xml:space="preserve"> в порядке совмещения полномочия окружных избирательных комиссий</w:t>
      </w:r>
      <w:r w:rsidRPr="00640288">
        <w:rPr>
          <w:spacing w:val="-4"/>
          <w:sz w:val="28"/>
          <w:szCs w:val="28"/>
        </w:rPr>
        <w:t>:</w:t>
      </w:r>
    </w:p>
    <w:p w14:paraId="1EAA64E6" w14:textId="1E70C63F" w:rsidR="00640288" w:rsidRPr="00640288" w:rsidRDefault="00640288" w:rsidP="006402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bookmarkStart w:id="1" w:name="_Hlk187766957"/>
      <w:r w:rsidRPr="00640288">
        <w:rPr>
          <w:sz w:val="28"/>
          <w:szCs w:val="28"/>
        </w:rPr>
        <w:t>1.1)</w:t>
      </w:r>
      <w:r>
        <w:rPr>
          <w:sz w:val="28"/>
          <w:szCs w:val="28"/>
        </w:rPr>
        <w:t> </w:t>
      </w:r>
      <w:r w:rsidRPr="00640288">
        <w:rPr>
          <w:sz w:val="28"/>
          <w:szCs w:val="28"/>
        </w:rPr>
        <w:t>для работы с участниками избирательного процесса:</w:t>
      </w:r>
    </w:p>
    <w:p w14:paraId="09ED89D3" w14:textId="77777777" w:rsidR="00640288" w:rsidRPr="00640288" w:rsidRDefault="00640288" w:rsidP="006402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понедельник – четверг: с 9 часов 00 минут до 17 часов 00 минут, перерыв с 13 часов 00 минут до 14 часов 00 минут; </w:t>
      </w:r>
    </w:p>
    <w:p w14:paraId="78CD14F4" w14:textId="77777777" w:rsidR="00640288" w:rsidRPr="00640288" w:rsidRDefault="00640288" w:rsidP="006402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пятница: с 9 часов 00 минут до 16 часов 00 минут, перерыв с 13 часов 00 минут до 14 часов 00 минут;</w:t>
      </w:r>
    </w:p>
    <w:p w14:paraId="6EA9C268" w14:textId="77777777" w:rsidR="00640288" w:rsidRPr="00640288" w:rsidRDefault="00640288" w:rsidP="006402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выходные и нерабочие праздничные дни: с 10 часов 00 минут до 14 часов 00 минут, без перерыва;</w:t>
      </w:r>
    </w:p>
    <w:p w14:paraId="01941409" w14:textId="231F72F2" w:rsidR="00640288" w:rsidRPr="00640288" w:rsidRDefault="00640288" w:rsidP="006402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1.2)</w:t>
      </w:r>
      <w:r>
        <w:rPr>
          <w:sz w:val="28"/>
          <w:szCs w:val="28"/>
        </w:rPr>
        <w:t> </w:t>
      </w:r>
      <w:r w:rsidRPr="00640288">
        <w:rPr>
          <w:sz w:val="28"/>
          <w:szCs w:val="28"/>
        </w:rPr>
        <w:t>для работы с избирательной документацией:</w:t>
      </w:r>
    </w:p>
    <w:bookmarkEnd w:id="1"/>
    <w:p w14:paraId="28D14150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понедельник – пятница: с 9 часов 00 минут до 20 часов 00 минут; перерыв: с 13 часов 00 минут до 14 часов 00 минут;</w:t>
      </w:r>
    </w:p>
    <w:p w14:paraId="7EC35BB3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выходные дни: с 10 часов 00 минут до 15 часов 00 минут, без перерыва;</w:t>
      </w:r>
    </w:p>
    <w:p w14:paraId="27A1CBDE" w14:textId="77777777" w:rsidR="00640288" w:rsidRPr="00640288" w:rsidRDefault="00640288" w:rsidP="00640288">
      <w:pPr>
        <w:suppressAutoHyphens/>
        <w:spacing w:line="276" w:lineRule="auto"/>
        <w:ind w:firstLine="720"/>
        <w:jc w:val="both"/>
        <w:rPr>
          <w:rFonts w:eastAsia="Calibri"/>
          <w:sz w:val="28"/>
          <w:szCs w:val="20"/>
          <w:lang w:eastAsia="en-US"/>
        </w:rPr>
      </w:pPr>
      <w:r w:rsidRPr="00640288">
        <w:rPr>
          <w:rFonts w:eastAsia="Calibri"/>
          <w:sz w:val="28"/>
          <w:szCs w:val="20"/>
          <w:lang w:eastAsia="en-US"/>
        </w:rPr>
        <w:t>1.3) для приема документов кандидатов в период выдвижения и регистрации (с 11 февраля по 3 марта 2025 года):</w:t>
      </w:r>
    </w:p>
    <w:p w14:paraId="0516B9D3" w14:textId="77777777" w:rsidR="00640288" w:rsidRPr="00640288" w:rsidRDefault="00640288" w:rsidP="00640288">
      <w:pPr>
        <w:spacing w:line="276" w:lineRule="auto"/>
        <w:ind w:firstLine="720"/>
        <w:jc w:val="both"/>
        <w:rPr>
          <w:rFonts w:eastAsia="Calibri"/>
          <w:sz w:val="28"/>
          <w:szCs w:val="20"/>
          <w:lang w:eastAsia="en-US"/>
        </w:rPr>
      </w:pPr>
      <w:r w:rsidRPr="00640288">
        <w:rPr>
          <w:rFonts w:eastAsia="Calibri"/>
          <w:sz w:val="28"/>
          <w:szCs w:val="20"/>
          <w:lang w:eastAsia="en-US"/>
        </w:rPr>
        <w:t>понедельник – четверг: с 9 часов 00 минут до 17 часов 30 минут; перерыв: с 13 часов 00 минут до 14 часов 00 минут;</w:t>
      </w:r>
    </w:p>
    <w:p w14:paraId="53E393A4" w14:textId="77777777" w:rsidR="00640288" w:rsidRPr="00640288" w:rsidRDefault="00640288" w:rsidP="00640288">
      <w:pPr>
        <w:spacing w:line="276" w:lineRule="auto"/>
        <w:ind w:firstLine="720"/>
        <w:jc w:val="both"/>
        <w:rPr>
          <w:rFonts w:eastAsia="Calibri"/>
          <w:sz w:val="28"/>
          <w:szCs w:val="20"/>
          <w:lang w:eastAsia="en-US"/>
        </w:rPr>
      </w:pPr>
      <w:r w:rsidRPr="00640288">
        <w:rPr>
          <w:rFonts w:eastAsia="Calibri"/>
          <w:sz w:val="28"/>
          <w:szCs w:val="20"/>
          <w:lang w:eastAsia="en-US"/>
        </w:rPr>
        <w:t>пятница: с 9 часов 00 минут до 16 часов 00 минут, перерыв с 13 часов 00 минут до 14 часов 00 минут;</w:t>
      </w:r>
    </w:p>
    <w:p w14:paraId="5CA3D910" w14:textId="77777777" w:rsidR="00640288" w:rsidRPr="00640288" w:rsidRDefault="00640288" w:rsidP="00640288">
      <w:pPr>
        <w:spacing w:line="276" w:lineRule="auto"/>
        <w:ind w:firstLine="720"/>
        <w:jc w:val="both"/>
        <w:rPr>
          <w:rFonts w:eastAsia="Calibri"/>
          <w:sz w:val="28"/>
          <w:szCs w:val="20"/>
          <w:lang w:eastAsia="en-US"/>
        </w:rPr>
      </w:pPr>
      <w:r w:rsidRPr="00640288">
        <w:rPr>
          <w:rFonts w:eastAsia="Calibri"/>
          <w:sz w:val="28"/>
          <w:szCs w:val="20"/>
          <w:lang w:eastAsia="en-US"/>
        </w:rPr>
        <w:lastRenderedPageBreak/>
        <w:t>выходные и нерабочие праздничные дни: с 10 часов 00 минут до 14 часов 00 минут, без перерыва;</w:t>
      </w:r>
    </w:p>
    <w:p w14:paraId="14CB1687" w14:textId="77777777" w:rsidR="00640288" w:rsidRPr="00640288" w:rsidRDefault="00640288" w:rsidP="00640288">
      <w:pPr>
        <w:spacing w:line="276" w:lineRule="auto"/>
        <w:ind w:firstLine="720"/>
        <w:jc w:val="both"/>
        <w:rPr>
          <w:rFonts w:eastAsia="Calibri"/>
          <w:sz w:val="28"/>
          <w:szCs w:val="20"/>
          <w:lang w:eastAsia="en-US"/>
        </w:rPr>
      </w:pPr>
      <w:r w:rsidRPr="00640288">
        <w:rPr>
          <w:rFonts w:eastAsia="Calibri"/>
          <w:sz w:val="28"/>
          <w:szCs w:val="20"/>
          <w:lang w:eastAsia="en-US"/>
        </w:rPr>
        <w:t xml:space="preserve">3 марта 2025 года: с 9 часов 00 минут до 18 часов 00 минут; перерыв: </w:t>
      </w:r>
      <w:r w:rsidRPr="00640288">
        <w:rPr>
          <w:rFonts w:eastAsia="Calibri"/>
          <w:sz w:val="28"/>
          <w:szCs w:val="20"/>
          <w:lang w:eastAsia="en-US"/>
        </w:rPr>
        <w:br/>
        <w:t>13 часов 00 минут до 14 часов 00 минут;</w:t>
      </w:r>
    </w:p>
    <w:p w14:paraId="4E2BF91B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1.4)</w:t>
      </w:r>
      <w:r w:rsidRPr="00640288">
        <w:rPr>
          <w:sz w:val="28"/>
          <w:szCs w:val="20"/>
          <w:lang w:val="en-US"/>
        </w:rPr>
        <w:t> </w:t>
      </w:r>
      <w:r w:rsidRPr="00640288">
        <w:rPr>
          <w:sz w:val="28"/>
          <w:szCs w:val="20"/>
        </w:rPr>
        <w:t>в период досрочного голосования (с 2 по 8 апреля 2025 года):</w:t>
      </w:r>
    </w:p>
    <w:p w14:paraId="08006644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 xml:space="preserve">понедельник – пятница: с 16 часов 00 минут до 20 часов 00 минут; </w:t>
      </w:r>
    </w:p>
    <w:p w14:paraId="125FEFEF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 xml:space="preserve">выходные </w:t>
      </w:r>
      <w:r w:rsidRPr="00640288">
        <w:rPr>
          <w:sz w:val="28"/>
          <w:szCs w:val="28"/>
        </w:rPr>
        <w:t>и нерабочие праздничные дни</w:t>
      </w:r>
      <w:r w:rsidRPr="00640288">
        <w:rPr>
          <w:sz w:val="28"/>
          <w:szCs w:val="20"/>
        </w:rPr>
        <w:t>: с 10 часов 00 минут до 14 часов 00 минут;</w:t>
      </w:r>
    </w:p>
    <w:p w14:paraId="05846444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1.5)</w:t>
      </w:r>
      <w:r w:rsidRPr="00640288">
        <w:rPr>
          <w:sz w:val="28"/>
          <w:szCs w:val="20"/>
          <w:lang w:val="en-US"/>
        </w:rPr>
        <w:t> </w:t>
      </w:r>
      <w:r w:rsidRPr="00640288">
        <w:rPr>
          <w:sz w:val="28"/>
          <w:szCs w:val="20"/>
        </w:rPr>
        <w:t>12 апреля 2025 года с 10 часов 00 минут до 18 часов 00 минут;</w:t>
      </w:r>
    </w:p>
    <w:p w14:paraId="43074045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1.6)</w:t>
      </w:r>
      <w:r w:rsidRPr="00640288">
        <w:rPr>
          <w:sz w:val="28"/>
          <w:szCs w:val="20"/>
          <w:lang w:val="en-US"/>
        </w:rPr>
        <w:t> </w:t>
      </w:r>
      <w:r w:rsidRPr="00640288">
        <w:rPr>
          <w:sz w:val="28"/>
          <w:szCs w:val="20"/>
        </w:rPr>
        <w:t>13 апреля 2025 года с 7 часов 00 минут до окончания установления итогов голосования.</w:t>
      </w:r>
    </w:p>
    <w:p w14:paraId="0839806B" w14:textId="19AC2807" w:rsidR="00640288" w:rsidRPr="00640288" w:rsidRDefault="00640288" w:rsidP="00640288">
      <w:pPr>
        <w:suppressAutoHyphens/>
        <w:spacing w:line="276" w:lineRule="auto"/>
        <w:ind w:firstLine="720"/>
        <w:jc w:val="both"/>
        <w:rPr>
          <w:sz w:val="28"/>
          <w:szCs w:val="20"/>
        </w:rPr>
      </w:pPr>
      <w:r w:rsidRPr="00640288">
        <w:rPr>
          <w:sz w:val="28"/>
          <w:szCs w:val="20"/>
        </w:rPr>
        <w:t>2. </w:t>
      </w:r>
      <w:r w:rsidRPr="00640288">
        <w:rPr>
          <w:sz w:val="28"/>
        </w:rPr>
        <w:t xml:space="preserve">Установить </w:t>
      </w:r>
      <w:r w:rsidRPr="00640288">
        <w:rPr>
          <w:sz w:val="28"/>
          <w:szCs w:val="20"/>
        </w:rPr>
        <w:t>следующий</w:t>
      </w:r>
      <w:r w:rsidRPr="00640288">
        <w:rPr>
          <w:sz w:val="28"/>
        </w:rPr>
        <w:t xml:space="preserve"> режим работы участковых избирательных комиссий в период подготовки и проведения выборов </w:t>
      </w:r>
      <w:r w:rsidRPr="00640288">
        <w:rPr>
          <w:sz w:val="28"/>
          <w:szCs w:val="20"/>
        </w:rPr>
        <w:t xml:space="preserve">депутатов Совета </w:t>
      </w:r>
      <w:r>
        <w:rPr>
          <w:sz w:val="28"/>
          <w:szCs w:val="20"/>
        </w:rPr>
        <w:t>Оконешниковского</w:t>
      </w:r>
      <w:r w:rsidRPr="00640288">
        <w:rPr>
          <w:sz w:val="28"/>
          <w:szCs w:val="20"/>
        </w:rPr>
        <w:t xml:space="preserve"> района первого созыва:</w:t>
      </w:r>
    </w:p>
    <w:p w14:paraId="21004B2F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</w:rPr>
      </w:pPr>
      <w:r w:rsidRPr="00640288">
        <w:rPr>
          <w:sz w:val="28"/>
        </w:rPr>
        <w:t>1 апреля 2025 года: по индивидуальному графику, для проведения организационных заседаний комиссий и обучающих семинаров;</w:t>
      </w:r>
    </w:p>
    <w:p w14:paraId="23511A66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</w:rPr>
      </w:pPr>
      <w:r w:rsidRPr="00640288">
        <w:rPr>
          <w:sz w:val="28"/>
        </w:rPr>
        <w:t>2, 3, 4 апреля 2025 года и с 7 по 11 апреля 2025 года: с 16 часов 00 минут до 20 часов 00 минут, без перерыва; </w:t>
      </w:r>
    </w:p>
    <w:p w14:paraId="796E8A1A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</w:rPr>
      </w:pPr>
      <w:r w:rsidRPr="00640288">
        <w:rPr>
          <w:sz w:val="28"/>
        </w:rPr>
        <w:t>5, 6 апреля 2025 года: с 10 часов 00 минут до 14 часов 00 минут, без перерыва;</w:t>
      </w:r>
    </w:p>
    <w:p w14:paraId="20B4F97D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</w:rPr>
      </w:pPr>
      <w:r w:rsidRPr="00640288">
        <w:rPr>
          <w:sz w:val="28"/>
        </w:rPr>
        <w:t xml:space="preserve">12 апреля 2025 года: с 10 часов 00 минут </w:t>
      </w:r>
      <w:r w:rsidRPr="00640288">
        <w:rPr>
          <w:rFonts w:eastAsia="Calibri"/>
          <w:sz w:val="28"/>
          <w:szCs w:val="20"/>
          <w:lang w:eastAsia="en-US"/>
        </w:rPr>
        <w:t xml:space="preserve">до 14 часов </w:t>
      </w:r>
      <w:r w:rsidRPr="00640288">
        <w:rPr>
          <w:sz w:val="28"/>
        </w:rPr>
        <w:t>00 минут</w:t>
      </w:r>
      <w:r w:rsidRPr="00640288">
        <w:rPr>
          <w:rFonts w:eastAsia="Calibri"/>
          <w:sz w:val="28"/>
          <w:szCs w:val="20"/>
          <w:lang w:eastAsia="en-US"/>
        </w:rPr>
        <w:t xml:space="preserve">, с 14 часов </w:t>
      </w:r>
      <w:r w:rsidRPr="00640288">
        <w:rPr>
          <w:sz w:val="28"/>
        </w:rPr>
        <w:t>00 минут</w:t>
      </w:r>
      <w:r w:rsidRPr="00640288">
        <w:rPr>
          <w:rFonts w:eastAsia="Calibri"/>
          <w:sz w:val="28"/>
          <w:szCs w:val="20"/>
          <w:lang w:eastAsia="en-US"/>
        </w:rPr>
        <w:t xml:space="preserve"> до 18 часов </w:t>
      </w:r>
      <w:r w:rsidRPr="00640288">
        <w:rPr>
          <w:sz w:val="28"/>
        </w:rPr>
        <w:t>00 минут</w:t>
      </w:r>
      <w:r w:rsidRPr="00640288">
        <w:rPr>
          <w:rFonts w:eastAsia="Calibri"/>
          <w:sz w:val="28"/>
          <w:szCs w:val="20"/>
          <w:lang w:eastAsia="en-US"/>
        </w:rPr>
        <w:t xml:space="preserve"> работа с документами;</w:t>
      </w:r>
    </w:p>
    <w:p w14:paraId="59D3F591" w14:textId="77777777" w:rsidR="00640288" w:rsidRPr="00640288" w:rsidRDefault="00640288" w:rsidP="00640288">
      <w:pPr>
        <w:spacing w:line="276" w:lineRule="auto"/>
        <w:ind w:firstLine="720"/>
        <w:jc w:val="both"/>
        <w:rPr>
          <w:sz w:val="28"/>
        </w:rPr>
      </w:pPr>
      <w:r w:rsidRPr="00640288">
        <w:rPr>
          <w:sz w:val="28"/>
        </w:rPr>
        <w:t>13 апреля 2025 года: с 7 часов 00 минут и до окончания установления итогов голосования.</w:t>
      </w:r>
    </w:p>
    <w:p w14:paraId="3380AE9E" w14:textId="77777777" w:rsidR="00640288" w:rsidRPr="00640288" w:rsidRDefault="00640288" w:rsidP="00640288">
      <w:pPr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640288">
        <w:rPr>
          <w:sz w:val="28"/>
          <w:szCs w:val="28"/>
        </w:rPr>
        <w:t>3. Довести настоящее решение до сведения избирателей.</w:t>
      </w:r>
    </w:p>
    <w:p w14:paraId="6AB7AF4C" w14:textId="16397738" w:rsidR="00640288" w:rsidRPr="00640288" w:rsidRDefault="00640288" w:rsidP="00640288">
      <w:pPr>
        <w:spacing w:line="276" w:lineRule="auto"/>
        <w:ind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4. </w:t>
      </w:r>
      <w:proofErr w:type="gramStart"/>
      <w:r w:rsidRPr="00640288">
        <w:rPr>
          <w:sz w:val="28"/>
          <w:szCs w:val="28"/>
        </w:rPr>
        <w:t>Контроль за</w:t>
      </w:r>
      <w:proofErr w:type="gramEnd"/>
      <w:r w:rsidRPr="00640288">
        <w:rPr>
          <w:sz w:val="28"/>
          <w:szCs w:val="28"/>
        </w:rPr>
        <w:t xml:space="preserve"> исполнением настоящего решения возложить на секретаря ТИК, организующей выборы, </w:t>
      </w:r>
      <w:r>
        <w:rPr>
          <w:sz w:val="28"/>
          <w:szCs w:val="28"/>
        </w:rPr>
        <w:t>Бесчастных А.Н</w:t>
      </w:r>
      <w:bookmarkStart w:id="2" w:name="_GoBack"/>
      <w:bookmarkEnd w:id="2"/>
      <w:r w:rsidRPr="00640288">
        <w:rPr>
          <w:sz w:val="28"/>
          <w:szCs w:val="28"/>
        </w:rPr>
        <w:t>.</w:t>
      </w:r>
    </w:p>
    <w:p w14:paraId="625292FA" w14:textId="57999790" w:rsidR="00852DC4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52DC4" w:rsidRPr="00852DC4" w14:paraId="3466111B" w14:textId="77777777" w:rsidTr="00340DD3">
        <w:tc>
          <w:tcPr>
            <w:tcW w:w="3823" w:type="dxa"/>
          </w:tcPr>
          <w:p w14:paraId="0C366833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52DC4">
              <w:rPr>
                <w:sz w:val="28"/>
              </w:rPr>
              <w:t xml:space="preserve">Председатель ТИК, </w:t>
            </w:r>
            <w:proofErr w:type="gramStart"/>
            <w:r w:rsidRPr="00852DC4">
              <w:rPr>
                <w:sz w:val="28"/>
              </w:rPr>
              <w:t>организующей</w:t>
            </w:r>
            <w:proofErr w:type="gramEnd"/>
            <w:r w:rsidRPr="00852DC4">
              <w:rPr>
                <w:sz w:val="28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1E4811FE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DE71038" w14:textId="043FBF91" w:rsidR="00852DC4" w:rsidRPr="00852DC4" w:rsidRDefault="00852DC4" w:rsidP="00852DC4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52DC4" w:rsidRPr="00852DC4" w14:paraId="3F3B9B76" w14:textId="77777777" w:rsidTr="00340DD3">
        <w:tc>
          <w:tcPr>
            <w:tcW w:w="3823" w:type="dxa"/>
          </w:tcPr>
          <w:p w14:paraId="4AAB0DB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1F398484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7C9D726C" w14:textId="77777777" w:rsidR="00852DC4" w:rsidRPr="00852DC4" w:rsidRDefault="00852DC4" w:rsidP="00852DC4">
            <w:pPr>
              <w:jc w:val="right"/>
              <w:rPr>
                <w:sz w:val="28"/>
              </w:rPr>
            </w:pPr>
          </w:p>
        </w:tc>
      </w:tr>
      <w:tr w:rsidR="00852DC4" w:rsidRPr="00852DC4" w14:paraId="5A4DBA3E" w14:textId="77777777" w:rsidTr="00340DD3">
        <w:tc>
          <w:tcPr>
            <w:tcW w:w="3823" w:type="dxa"/>
          </w:tcPr>
          <w:p w14:paraId="6CC7CC0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r w:rsidRPr="00852DC4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47EAA09A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0F200432" w14:textId="60A810A6" w:rsidR="00852DC4" w:rsidRPr="00852DC4" w:rsidRDefault="00852DC4" w:rsidP="00CC1607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 </w:t>
            </w:r>
            <w:r w:rsidR="00CC1607">
              <w:rPr>
                <w:sz w:val="28"/>
              </w:rPr>
              <w:t>Бесчастных</w:t>
            </w:r>
          </w:p>
        </w:tc>
      </w:tr>
      <w:bookmarkEnd w:id="3"/>
    </w:tbl>
    <w:p w14:paraId="14DD6347" w14:textId="77777777" w:rsidR="00852DC4" w:rsidRPr="00A94F92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sectPr w:rsidR="00852DC4" w:rsidRPr="00A94F92" w:rsidSect="006E33B9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AC69D" w14:textId="77777777" w:rsidR="005A6A77" w:rsidRDefault="005A6A77" w:rsidP="00990016">
      <w:r>
        <w:separator/>
      </w:r>
    </w:p>
  </w:endnote>
  <w:endnote w:type="continuationSeparator" w:id="0">
    <w:p w14:paraId="1A4556B9" w14:textId="77777777" w:rsidR="005A6A77" w:rsidRDefault="005A6A7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E827" w14:textId="77777777" w:rsidR="005A6A77" w:rsidRDefault="005A6A77" w:rsidP="00990016">
      <w:r>
        <w:separator/>
      </w:r>
    </w:p>
  </w:footnote>
  <w:footnote w:type="continuationSeparator" w:id="0">
    <w:p w14:paraId="4F619C50" w14:textId="77777777" w:rsidR="005A6A77" w:rsidRDefault="005A6A7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660424"/>
      <w:docPartObj>
        <w:docPartGallery w:val="Page Numbers (Top of Page)"/>
        <w:docPartUnique/>
      </w:docPartObj>
    </w:sdtPr>
    <w:sdtEndPr/>
    <w:sdtContent>
      <w:p w14:paraId="2ED21BE6" w14:textId="3ADDAC7C" w:rsidR="006E33B9" w:rsidRDefault="006E33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288">
          <w:rPr>
            <w:noProof/>
          </w:rPr>
          <w:t>2</w:t>
        </w:r>
        <w:r>
          <w:fldChar w:fldCharType="end"/>
        </w:r>
      </w:p>
    </w:sdtContent>
  </w:sdt>
  <w:p w14:paraId="34DDCA3D" w14:textId="77777777" w:rsidR="006E33B9" w:rsidRDefault="006E33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72699"/>
    <w:rsid w:val="00074E7D"/>
    <w:rsid w:val="000D09E0"/>
    <w:rsid w:val="000E2362"/>
    <w:rsid w:val="000F182E"/>
    <w:rsid w:val="00110DDE"/>
    <w:rsid w:val="001339FF"/>
    <w:rsid w:val="001C1541"/>
    <w:rsid w:val="0021359C"/>
    <w:rsid w:val="0022078E"/>
    <w:rsid w:val="002A2A5D"/>
    <w:rsid w:val="002D4AE5"/>
    <w:rsid w:val="002D6ECB"/>
    <w:rsid w:val="00370123"/>
    <w:rsid w:val="003870C0"/>
    <w:rsid w:val="0039579E"/>
    <w:rsid w:val="003A1834"/>
    <w:rsid w:val="00404EAF"/>
    <w:rsid w:val="004153D6"/>
    <w:rsid w:val="00430DAA"/>
    <w:rsid w:val="00431DF1"/>
    <w:rsid w:val="00436050"/>
    <w:rsid w:val="004A306F"/>
    <w:rsid w:val="00515CA2"/>
    <w:rsid w:val="00530A08"/>
    <w:rsid w:val="00581F29"/>
    <w:rsid w:val="005A433B"/>
    <w:rsid w:val="005A6A77"/>
    <w:rsid w:val="005C4785"/>
    <w:rsid w:val="005C7F10"/>
    <w:rsid w:val="00640057"/>
    <w:rsid w:val="00640288"/>
    <w:rsid w:val="00641581"/>
    <w:rsid w:val="00650DEE"/>
    <w:rsid w:val="006638BD"/>
    <w:rsid w:val="006C0848"/>
    <w:rsid w:val="006D4697"/>
    <w:rsid w:val="006E33B9"/>
    <w:rsid w:val="006E49F8"/>
    <w:rsid w:val="00700801"/>
    <w:rsid w:val="007363F1"/>
    <w:rsid w:val="00800E2B"/>
    <w:rsid w:val="00803D1F"/>
    <w:rsid w:val="008075AC"/>
    <w:rsid w:val="00810F92"/>
    <w:rsid w:val="00852DC4"/>
    <w:rsid w:val="009367A1"/>
    <w:rsid w:val="009543D0"/>
    <w:rsid w:val="00970DF1"/>
    <w:rsid w:val="00990016"/>
    <w:rsid w:val="009B2F21"/>
    <w:rsid w:val="009F26FD"/>
    <w:rsid w:val="00A94F92"/>
    <w:rsid w:val="00AB0097"/>
    <w:rsid w:val="00AC1479"/>
    <w:rsid w:val="00AE1929"/>
    <w:rsid w:val="00BB1C2E"/>
    <w:rsid w:val="00BC2ACD"/>
    <w:rsid w:val="00BD7AAD"/>
    <w:rsid w:val="00C120DA"/>
    <w:rsid w:val="00CC1607"/>
    <w:rsid w:val="00CD0190"/>
    <w:rsid w:val="00D128A3"/>
    <w:rsid w:val="00D20A58"/>
    <w:rsid w:val="00D40D7F"/>
    <w:rsid w:val="00D5641E"/>
    <w:rsid w:val="00DD0F9F"/>
    <w:rsid w:val="00E1747D"/>
    <w:rsid w:val="00E304F5"/>
    <w:rsid w:val="00E46F0F"/>
    <w:rsid w:val="00E5027B"/>
    <w:rsid w:val="00EA52E8"/>
    <w:rsid w:val="00EA6256"/>
    <w:rsid w:val="00F3323F"/>
    <w:rsid w:val="00F61C25"/>
    <w:rsid w:val="00F92E05"/>
    <w:rsid w:val="00FB5402"/>
    <w:rsid w:val="00FD21D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1851-C2C1-4317-B6C9-F30AFDE3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dcterms:created xsi:type="dcterms:W3CDTF">2025-01-17T02:41:00Z</dcterms:created>
  <dcterms:modified xsi:type="dcterms:W3CDTF">2025-01-17T02:41:00Z</dcterms:modified>
</cp:coreProperties>
</file>