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FB" w:rsidRPr="006369FB" w:rsidRDefault="006369FB" w:rsidP="006369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 xml:space="preserve">«Потребителю о кредитах и займах» </w:t>
      </w:r>
    </w:p>
    <w:p w:rsidR="006369FB" w:rsidRPr="006369FB" w:rsidRDefault="006369FB" w:rsidP="006369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Основные термины и понятия:                                                                                                                                     Вид задолженности:</w:t>
      </w:r>
    </w:p>
    <w:p w:rsidR="006369FB" w:rsidRPr="006369FB" w:rsidRDefault="006369FB" w:rsidP="006369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Кредит выдает банк или небанковская кредитно-финансовая организация. Целью их работы является получение прибыли при оказании кредитных услуг. </w:t>
      </w:r>
    </w:p>
    <w:p w:rsidR="006369FB" w:rsidRPr="006369FB" w:rsidRDefault="006369FB" w:rsidP="006369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Заем можно получить от физического лица, в ломбарде или </w:t>
      </w:r>
      <w:proofErr w:type="spellStart"/>
      <w:r w:rsidRPr="006369FB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6369FB">
        <w:rPr>
          <w:rFonts w:ascii="Times New Roman" w:hAnsi="Times New Roman" w:cs="Times New Roman"/>
          <w:sz w:val="24"/>
          <w:szCs w:val="24"/>
        </w:rPr>
        <w:t xml:space="preserve"> организации, а также у коммерческой организации, которая не является кредитной (например, на работе).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По цели:</w:t>
      </w:r>
    </w:p>
    <w:p w:rsidR="006369FB" w:rsidRPr="006369FB" w:rsidRDefault="006369FB" w:rsidP="00636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Целевой - кредит на обучение, покупку автомобиля или недвижимости. Сюда относится и рассрочка на покупку конкретного товара (мебели, бытовой техники и т. п.). Условия кредита зависят от цели, могут быть обязательные затраты: на страховку, оценку, регистрацию и др</w:t>
      </w:r>
      <w:r w:rsidRPr="006369FB">
        <w:rPr>
          <w:rFonts w:ascii="Times New Roman" w:hAnsi="Times New Roman" w:cs="Times New Roman"/>
          <w:sz w:val="24"/>
          <w:szCs w:val="24"/>
        </w:rPr>
        <w:t>у</w:t>
      </w:r>
      <w:r w:rsidRPr="006369FB">
        <w:rPr>
          <w:rFonts w:ascii="Times New Roman" w:hAnsi="Times New Roman" w:cs="Times New Roman"/>
          <w:sz w:val="24"/>
          <w:szCs w:val="24"/>
        </w:rPr>
        <w:t>гие. Процентная ставка по таким кредитам обычно ниже, а срок и сумма больше, чем по н</w:t>
      </w:r>
      <w:r w:rsidRPr="006369FB">
        <w:rPr>
          <w:rFonts w:ascii="Times New Roman" w:hAnsi="Times New Roman" w:cs="Times New Roman"/>
          <w:sz w:val="24"/>
          <w:szCs w:val="24"/>
        </w:rPr>
        <w:t>е</w:t>
      </w:r>
      <w:r w:rsidRPr="006369FB">
        <w:rPr>
          <w:rFonts w:ascii="Times New Roman" w:hAnsi="Times New Roman" w:cs="Times New Roman"/>
          <w:sz w:val="24"/>
          <w:szCs w:val="24"/>
        </w:rPr>
        <w:t xml:space="preserve">целевым кредитам. </w:t>
      </w:r>
    </w:p>
    <w:p w:rsidR="006369FB" w:rsidRPr="006369FB" w:rsidRDefault="006369FB" w:rsidP="00636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Потребительский - на любые ваши цели, банк не будет их уточнять и не потребует отчета, на что потратите деньги. </w:t>
      </w:r>
    </w:p>
    <w:p w:rsidR="006369FB" w:rsidRPr="006369FB" w:rsidRDefault="006369FB" w:rsidP="00636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Текущий кредит (овердрафт) - сумма в пределах лимита, которую клиент может потратить сверх собственных средств на счету. Дается на короткое время, 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как воспользоват</w:t>
      </w:r>
      <w:r w:rsidRPr="006369FB">
        <w:rPr>
          <w:rFonts w:ascii="Times New Roman" w:hAnsi="Times New Roman" w:cs="Times New Roman"/>
          <w:sz w:val="24"/>
          <w:szCs w:val="24"/>
        </w:rPr>
        <w:t>ь</w:t>
      </w:r>
      <w:r w:rsidRPr="006369FB">
        <w:rPr>
          <w:rFonts w:ascii="Times New Roman" w:hAnsi="Times New Roman" w:cs="Times New Roman"/>
          <w:sz w:val="24"/>
          <w:szCs w:val="24"/>
        </w:rPr>
        <w:t xml:space="preserve">ся деньгами банка, так и погасить задолженность быстро. Часто такую опцию предоставляют </w:t>
      </w:r>
      <w:proofErr w:type="spellStart"/>
      <w:r w:rsidRPr="006369FB">
        <w:rPr>
          <w:rFonts w:ascii="Times New Roman" w:hAnsi="Times New Roman" w:cs="Times New Roman"/>
          <w:sz w:val="24"/>
          <w:szCs w:val="24"/>
        </w:rPr>
        <w:t>зарплатным</w:t>
      </w:r>
      <w:proofErr w:type="spellEnd"/>
      <w:r w:rsidRPr="006369FB">
        <w:rPr>
          <w:rFonts w:ascii="Times New Roman" w:hAnsi="Times New Roman" w:cs="Times New Roman"/>
          <w:sz w:val="24"/>
          <w:szCs w:val="24"/>
        </w:rPr>
        <w:t xml:space="preserve"> клиентам банка.</w:t>
      </w:r>
    </w:p>
    <w:p w:rsidR="006369FB" w:rsidRPr="006369FB" w:rsidRDefault="006369FB" w:rsidP="006369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По срокам:</w:t>
      </w:r>
    </w:p>
    <w:p w:rsidR="006369FB" w:rsidRPr="006369FB" w:rsidRDefault="006369FB" w:rsidP="00636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9FB">
        <w:rPr>
          <w:rFonts w:ascii="Times New Roman" w:hAnsi="Times New Roman" w:cs="Times New Roman"/>
          <w:sz w:val="24"/>
          <w:szCs w:val="24"/>
        </w:rPr>
        <w:t>Бессрочные - срок предоставления не определен.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бывают по кредитным картам. </w:t>
      </w:r>
    </w:p>
    <w:p w:rsidR="006369FB" w:rsidRPr="006369FB" w:rsidRDefault="006369FB" w:rsidP="00636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9FB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- на срок более 1 года. Например, ипотечный. </w:t>
      </w:r>
    </w:p>
    <w:p w:rsidR="006369FB" w:rsidRPr="006369FB" w:rsidRDefault="006369FB" w:rsidP="006369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9FB">
        <w:rPr>
          <w:rFonts w:ascii="Times New Roman" w:hAnsi="Times New Roman" w:cs="Times New Roman"/>
          <w:sz w:val="24"/>
          <w:szCs w:val="24"/>
        </w:rPr>
        <w:t>Краткосрочные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- на срок до 1 года. Это обычно рассрочки или потребительские кредиты.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По виду процентной ставки:</w:t>
      </w:r>
    </w:p>
    <w:p w:rsidR="006369FB" w:rsidRPr="006369FB" w:rsidRDefault="006369FB" w:rsidP="006369F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Плавающая ставка меняется в зависимости от ключевой ставки Банка России или индекса роста потребительских цен, могут быть и другие условия изменения ставки по кредиту. Усл</w:t>
      </w:r>
      <w:r w:rsidRPr="006369FB">
        <w:rPr>
          <w:rFonts w:ascii="Times New Roman" w:hAnsi="Times New Roman" w:cs="Times New Roman"/>
          <w:sz w:val="24"/>
          <w:szCs w:val="24"/>
        </w:rPr>
        <w:t>о</w:t>
      </w:r>
      <w:r w:rsidRPr="006369FB">
        <w:rPr>
          <w:rFonts w:ascii="Times New Roman" w:hAnsi="Times New Roman" w:cs="Times New Roman"/>
          <w:sz w:val="24"/>
          <w:szCs w:val="24"/>
        </w:rPr>
        <w:t xml:space="preserve">вия в начале его срока обычно привлекательные, но у заемщика возникает процентный риск. </w:t>
      </w:r>
    </w:p>
    <w:p w:rsidR="006369FB" w:rsidRPr="006369FB" w:rsidRDefault="006369FB" w:rsidP="006369F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Фиксированная ставка не меняется в течение всего срока кредита. </w:t>
      </w:r>
    </w:p>
    <w:p w:rsidR="006369FB" w:rsidRPr="006369FB" w:rsidRDefault="006369FB" w:rsidP="006369F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Процентные каникулы дают возможность несколько периодов оплачивать только тело долга, а спустя установленное в договоре время к платежу добавляются проценты. Такой механизм порой используют в ипотечном кредитовании, что позволяет клиенту комфортнее дождаться сдачи новостройки в эксплуатацию, например.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По типу платежей:</w:t>
      </w:r>
    </w:p>
    <w:p w:rsidR="006369FB" w:rsidRPr="006369FB" w:rsidRDefault="006369FB" w:rsidP="006369F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9FB">
        <w:rPr>
          <w:rFonts w:ascii="Times New Roman" w:hAnsi="Times New Roman" w:cs="Times New Roman"/>
          <w:sz w:val="24"/>
          <w:szCs w:val="24"/>
        </w:rPr>
        <w:t>Пропорциональный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с дифференцированными платежами - тело долга делится равномерно на количество периодов, после чего добавляются проценты за использование кредита. Получае</w:t>
      </w:r>
      <w:r w:rsidRPr="006369FB">
        <w:rPr>
          <w:rFonts w:ascii="Times New Roman" w:hAnsi="Times New Roman" w:cs="Times New Roman"/>
          <w:sz w:val="24"/>
          <w:szCs w:val="24"/>
        </w:rPr>
        <w:t>т</w:t>
      </w:r>
      <w:r w:rsidRPr="006369FB">
        <w:rPr>
          <w:rFonts w:ascii="Times New Roman" w:hAnsi="Times New Roman" w:cs="Times New Roman"/>
          <w:sz w:val="24"/>
          <w:szCs w:val="24"/>
        </w:rPr>
        <w:t xml:space="preserve">ся, что сумма первого платежа самая большая, с каждым платежом становится меньше, а под конец срока платеж самый маленький. </w:t>
      </w:r>
    </w:p>
    <w:p w:rsidR="006369FB" w:rsidRPr="006369FB" w:rsidRDefault="006369FB" w:rsidP="006369F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9FB"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 w:rsidRPr="006369FB">
        <w:rPr>
          <w:rFonts w:ascii="Times New Roman" w:hAnsi="Times New Roman" w:cs="Times New Roman"/>
          <w:sz w:val="24"/>
          <w:szCs w:val="24"/>
        </w:rPr>
        <w:t xml:space="preserve"> с равными платежами (самый частый вариант) - тело долга и вся сумма пер</w:t>
      </w:r>
      <w:r w:rsidRPr="006369FB">
        <w:rPr>
          <w:rFonts w:ascii="Times New Roman" w:hAnsi="Times New Roman" w:cs="Times New Roman"/>
          <w:sz w:val="24"/>
          <w:szCs w:val="24"/>
        </w:rPr>
        <w:t>е</w:t>
      </w:r>
      <w:r w:rsidRPr="006369FB">
        <w:rPr>
          <w:rFonts w:ascii="Times New Roman" w:hAnsi="Times New Roman" w:cs="Times New Roman"/>
          <w:sz w:val="24"/>
          <w:szCs w:val="24"/>
        </w:rPr>
        <w:t xml:space="preserve">платы распределяются таким образом, чтобы каждый раз платеж оставался постоянным. В начале срока в сумму платежа включено больше процентов банка, чем тела кредита. В конце 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наоборот: в сумме платежа превалирует тело кредита, а проценты составляют незнач</w:t>
      </w:r>
      <w:r w:rsidRPr="006369FB">
        <w:rPr>
          <w:rFonts w:ascii="Times New Roman" w:hAnsi="Times New Roman" w:cs="Times New Roman"/>
          <w:sz w:val="24"/>
          <w:szCs w:val="24"/>
        </w:rPr>
        <w:t>и</w:t>
      </w:r>
      <w:r w:rsidRPr="006369FB">
        <w:rPr>
          <w:rFonts w:ascii="Times New Roman" w:hAnsi="Times New Roman" w:cs="Times New Roman"/>
          <w:sz w:val="24"/>
          <w:szCs w:val="24"/>
        </w:rPr>
        <w:t>тельную долю.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По способу досрочного погашения платежа</w:t>
      </w:r>
      <w:r w:rsidRPr="006369FB">
        <w:rPr>
          <w:rFonts w:ascii="Times New Roman" w:hAnsi="Times New Roman" w:cs="Times New Roman"/>
          <w:sz w:val="24"/>
          <w:szCs w:val="24"/>
        </w:rPr>
        <w:t>:</w:t>
      </w:r>
    </w:p>
    <w:p w:rsidR="006369FB" w:rsidRPr="006369FB" w:rsidRDefault="006369FB" w:rsidP="006369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С сокращением ежемесячного платежа - при внесении дополнительных сумм банк сокращает размер платежа. </w:t>
      </w:r>
    </w:p>
    <w:p w:rsidR="006369FB" w:rsidRPr="006369FB" w:rsidRDefault="006369FB" w:rsidP="006369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С сокращением срока кредита - при внесении дополнительных сумм банк сокращает срок кредита.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lastRenderedPageBreak/>
        <w:t>По обеспечению:</w:t>
      </w:r>
    </w:p>
    <w:p w:rsidR="006369FB" w:rsidRPr="006369FB" w:rsidRDefault="006369FB" w:rsidP="006369F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Без обеспечения - при заключении договора не берут имущество в залог и не привлекают поручителя. Ставка обычно выше, а сумма меньше, чем с обеспечением. Например, потреб</w:t>
      </w:r>
      <w:r w:rsidRPr="006369FB">
        <w:rPr>
          <w:rFonts w:ascii="Times New Roman" w:hAnsi="Times New Roman" w:cs="Times New Roman"/>
          <w:sz w:val="24"/>
          <w:szCs w:val="24"/>
        </w:rPr>
        <w:t>и</w:t>
      </w:r>
      <w:r w:rsidRPr="006369FB">
        <w:rPr>
          <w:rFonts w:ascii="Times New Roman" w:hAnsi="Times New Roman" w:cs="Times New Roman"/>
          <w:sz w:val="24"/>
          <w:szCs w:val="24"/>
        </w:rPr>
        <w:t xml:space="preserve">тельский кредит. </w:t>
      </w:r>
    </w:p>
    <w:p w:rsidR="006369FB" w:rsidRPr="006369FB" w:rsidRDefault="006369FB" w:rsidP="006369F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С обеспечением - Вы даете банку дополнительные гарантии. Например, в </w:t>
      </w:r>
      <w:proofErr w:type="spellStart"/>
      <w:r w:rsidRPr="006369FB">
        <w:rPr>
          <w:rFonts w:ascii="Times New Roman" w:hAnsi="Times New Roman" w:cs="Times New Roman"/>
          <w:sz w:val="24"/>
          <w:szCs w:val="24"/>
        </w:rPr>
        <w:t>автокредите</w:t>
      </w:r>
      <w:proofErr w:type="spellEnd"/>
      <w:r w:rsidRPr="006369FB">
        <w:rPr>
          <w:rFonts w:ascii="Times New Roman" w:hAnsi="Times New Roman" w:cs="Times New Roman"/>
          <w:sz w:val="24"/>
          <w:szCs w:val="24"/>
        </w:rPr>
        <w:t xml:space="preserve"> маш</w:t>
      </w:r>
      <w:r w:rsidRPr="006369FB">
        <w:rPr>
          <w:rFonts w:ascii="Times New Roman" w:hAnsi="Times New Roman" w:cs="Times New Roman"/>
          <w:sz w:val="24"/>
          <w:szCs w:val="24"/>
        </w:rPr>
        <w:t>и</w:t>
      </w:r>
      <w:r w:rsidRPr="006369FB">
        <w:rPr>
          <w:rFonts w:ascii="Times New Roman" w:hAnsi="Times New Roman" w:cs="Times New Roman"/>
          <w:sz w:val="24"/>
          <w:szCs w:val="24"/>
        </w:rPr>
        <w:t>на становится предметом залога, Вы оформляете ипотеку или потребительский кредит под залог недвижимости. Поручитель гарантирует, что выплатит кредит за Вас, если Вы не сд</w:t>
      </w:r>
      <w:r w:rsidRPr="006369FB">
        <w:rPr>
          <w:rFonts w:ascii="Times New Roman" w:hAnsi="Times New Roman" w:cs="Times New Roman"/>
          <w:sz w:val="24"/>
          <w:szCs w:val="24"/>
        </w:rPr>
        <w:t>е</w:t>
      </w:r>
      <w:r w:rsidRPr="006369FB">
        <w:rPr>
          <w:rFonts w:ascii="Times New Roman" w:hAnsi="Times New Roman" w:cs="Times New Roman"/>
          <w:sz w:val="24"/>
          <w:szCs w:val="24"/>
        </w:rPr>
        <w:t>лаете это сами.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По формату предоставления:</w:t>
      </w:r>
    </w:p>
    <w:p w:rsidR="006369FB" w:rsidRPr="006369FB" w:rsidRDefault="006369FB" w:rsidP="006369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Перечисляют Вам на дебетовую карту.</w:t>
      </w:r>
    </w:p>
    <w:p w:rsidR="006369FB" w:rsidRPr="006369FB" w:rsidRDefault="006369FB" w:rsidP="006369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Перечисляют продавцу, чей товар Вы покупаете в кредит. </w:t>
      </w:r>
    </w:p>
    <w:p w:rsidR="006369FB" w:rsidRPr="006369FB" w:rsidRDefault="006369FB" w:rsidP="006369F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Выдают Вам наличными в кассе.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6369FB">
        <w:rPr>
          <w:rFonts w:ascii="Times New Roman" w:hAnsi="Times New Roman" w:cs="Times New Roman"/>
          <w:sz w:val="24"/>
          <w:szCs w:val="24"/>
        </w:rPr>
        <w:t xml:space="preserve"> Когда банк одобрил Вам кредит, не стоит торопиться с подписанием документов. Прежде 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стоит изучить существенные условия кредитного договора, Ваши обязанности (обязательства, ответственность). Обращайте внимание на содержащиеся в них ссылки на тарифы осуществления банком услуг, на программы кредитования. Если какой-то из пунктов кажется Вам неп</w:t>
      </w:r>
      <w:r w:rsidRPr="006369FB">
        <w:rPr>
          <w:rFonts w:ascii="Times New Roman" w:hAnsi="Times New Roman" w:cs="Times New Roman"/>
          <w:sz w:val="24"/>
          <w:szCs w:val="24"/>
        </w:rPr>
        <w:t>о</w:t>
      </w:r>
      <w:r w:rsidRPr="006369FB">
        <w:rPr>
          <w:rFonts w:ascii="Times New Roman" w:hAnsi="Times New Roman" w:cs="Times New Roman"/>
          <w:sz w:val="24"/>
          <w:szCs w:val="24"/>
        </w:rPr>
        <w:t xml:space="preserve">нятным - просите менеджера банка его разъяснить. 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b/>
          <w:sz w:val="24"/>
          <w:szCs w:val="24"/>
        </w:rPr>
        <w:t>ВАЖНО ЗНАТЬ!</w:t>
      </w:r>
      <w:r w:rsidRPr="006369FB">
        <w:rPr>
          <w:rFonts w:ascii="Times New Roman" w:hAnsi="Times New Roman" w:cs="Times New Roman"/>
          <w:sz w:val="24"/>
          <w:szCs w:val="24"/>
        </w:rPr>
        <w:t xml:space="preserve"> Потребитель имеет право получить своевременную (до заключения кредитного договора), необходимую и достоверную информацию согласно ст. 8, 10 Закона РФ от 07.02.1992 г. № 2300-1 «О защите прав потребителей» (далее - Закон), ст. 30 Федерального закона от 02.12.1990г. № 395-1 «О банках и банковской деятельности» (далее - ФЗ № 395-1). К такой информации, в том числе, относятся: предоставление сведений о размере кредита, полной сумме, подлежащей выплате потребителем, и графике погашения этой суммы и т.д.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9FB">
        <w:rPr>
          <w:rFonts w:ascii="Times New Roman" w:hAnsi="Times New Roman" w:cs="Times New Roman"/>
          <w:b/>
          <w:bCs/>
          <w:sz w:val="24"/>
          <w:szCs w:val="24"/>
        </w:rPr>
        <w:t>Перед подписанием кредитного договора (договора займа) в первую очередь обратите вним</w:t>
      </w:r>
      <w:r w:rsidRPr="006369F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369FB">
        <w:rPr>
          <w:rFonts w:ascii="Times New Roman" w:hAnsi="Times New Roman" w:cs="Times New Roman"/>
          <w:b/>
          <w:bCs/>
          <w:sz w:val="24"/>
          <w:szCs w:val="24"/>
        </w:rPr>
        <w:t>ние на следующие условия:</w:t>
      </w:r>
    </w:p>
    <w:p w:rsidR="006369FB" w:rsidRPr="006369FB" w:rsidRDefault="006369FB" w:rsidP="006369F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9FB">
        <w:rPr>
          <w:rFonts w:ascii="Times New Roman" w:hAnsi="Times New Roman" w:cs="Times New Roman"/>
          <w:bCs/>
          <w:sz w:val="24"/>
          <w:szCs w:val="24"/>
        </w:rPr>
        <w:t>На процентную ставку, причем нужно смотреть полную стоимость кредита – она располаг</w:t>
      </w:r>
      <w:r w:rsidRPr="006369FB">
        <w:rPr>
          <w:rFonts w:ascii="Times New Roman" w:hAnsi="Times New Roman" w:cs="Times New Roman"/>
          <w:bCs/>
          <w:sz w:val="24"/>
          <w:szCs w:val="24"/>
        </w:rPr>
        <w:t>а</w:t>
      </w:r>
      <w:r w:rsidRPr="006369FB">
        <w:rPr>
          <w:rFonts w:ascii="Times New Roman" w:hAnsi="Times New Roman" w:cs="Times New Roman"/>
          <w:bCs/>
          <w:sz w:val="24"/>
          <w:szCs w:val="24"/>
        </w:rPr>
        <w:t xml:space="preserve">ется в правом верхнем углу договора кредитования. Это две квадратные рамочки – в одной из них будет размер в процентах, </w:t>
      </w:r>
      <w:proofErr w:type="gramStart"/>
      <w:r w:rsidRPr="006369F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369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369FB">
        <w:rPr>
          <w:rFonts w:ascii="Times New Roman" w:hAnsi="Times New Roman" w:cs="Times New Roman"/>
          <w:bCs/>
          <w:sz w:val="24"/>
          <w:szCs w:val="24"/>
        </w:rPr>
        <w:t>другом</w:t>
      </w:r>
      <w:proofErr w:type="gramEnd"/>
      <w:r w:rsidRPr="006369FB">
        <w:rPr>
          <w:rFonts w:ascii="Times New Roman" w:hAnsi="Times New Roman" w:cs="Times New Roman"/>
          <w:bCs/>
          <w:sz w:val="24"/>
          <w:szCs w:val="24"/>
        </w:rPr>
        <w:t xml:space="preserve"> - абсолютная сумма в рублях, то есть это те деньги, которые вы переплатите.</w:t>
      </w:r>
    </w:p>
    <w:p w:rsidR="006369FB" w:rsidRPr="006369FB" w:rsidRDefault="006369FB" w:rsidP="006369F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9FB">
        <w:rPr>
          <w:rFonts w:ascii="Times New Roman" w:hAnsi="Times New Roman" w:cs="Times New Roman"/>
          <w:bCs/>
          <w:sz w:val="24"/>
          <w:szCs w:val="24"/>
        </w:rPr>
        <w:t>Сумму кредита (займа) или лимит кредитования.</w:t>
      </w:r>
    </w:p>
    <w:p w:rsidR="006369FB" w:rsidRPr="006369FB" w:rsidRDefault="006369FB" w:rsidP="006369F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9FB">
        <w:rPr>
          <w:rFonts w:ascii="Times New Roman" w:hAnsi="Times New Roman" w:cs="Times New Roman"/>
          <w:bCs/>
          <w:sz w:val="24"/>
          <w:szCs w:val="24"/>
        </w:rPr>
        <w:t xml:space="preserve">Изучить, при каких обстоятельствах банк может в одностороннем порядке повысить ставку. Например, это может быть отказ от страхования или </w:t>
      </w:r>
      <w:proofErr w:type="spellStart"/>
      <w:r w:rsidRPr="006369FB">
        <w:rPr>
          <w:rFonts w:ascii="Times New Roman" w:hAnsi="Times New Roman" w:cs="Times New Roman"/>
          <w:bCs/>
          <w:sz w:val="24"/>
          <w:szCs w:val="24"/>
        </w:rPr>
        <w:t>непредоставление</w:t>
      </w:r>
      <w:proofErr w:type="spellEnd"/>
      <w:r w:rsidRPr="006369FB">
        <w:rPr>
          <w:rFonts w:ascii="Times New Roman" w:hAnsi="Times New Roman" w:cs="Times New Roman"/>
          <w:bCs/>
          <w:sz w:val="24"/>
          <w:szCs w:val="24"/>
        </w:rPr>
        <w:t xml:space="preserve"> информации об изм</w:t>
      </w:r>
      <w:r w:rsidRPr="006369FB">
        <w:rPr>
          <w:rFonts w:ascii="Times New Roman" w:hAnsi="Times New Roman" w:cs="Times New Roman"/>
          <w:bCs/>
          <w:sz w:val="24"/>
          <w:szCs w:val="24"/>
        </w:rPr>
        <w:t>е</w:t>
      </w:r>
      <w:r w:rsidRPr="006369FB">
        <w:rPr>
          <w:rFonts w:ascii="Times New Roman" w:hAnsi="Times New Roman" w:cs="Times New Roman"/>
          <w:bCs/>
          <w:sz w:val="24"/>
          <w:szCs w:val="24"/>
        </w:rPr>
        <w:t>нении паспортных данных - например, адресе регистрации.</w:t>
      </w:r>
    </w:p>
    <w:p w:rsidR="006369FB" w:rsidRPr="006369FB" w:rsidRDefault="006369FB" w:rsidP="006369F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9FB">
        <w:rPr>
          <w:rFonts w:ascii="Times New Roman" w:hAnsi="Times New Roman" w:cs="Times New Roman"/>
          <w:bCs/>
          <w:sz w:val="24"/>
          <w:szCs w:val="24"/>
        </w:rPr>
        <w:t>Изучить график платежей, заемщик имеет право ознакомиться с графиком платежей. Он представляет собой таблицу с исполнением обязательств по договору. В каждой строке указывается обязательный платеж (как правило, это одна или две выплаты в месяц). Стоит соо</w:t>
      </w:r>
      <w:r w:rsidRPr="006369FB">
        <w:rPr>
          <w:rFonts w:ascii="Times New Roman" w:hAnsi="Times New Roman" w:cs="Times New Roman"/>
          <w:bCs/>
          <w:sz w:val="24"/>
          <w:szCs w:val="24"/>
        </w:rPr>
        <w:t>т</w:t>
      </w:r>
      <w:r w:rsidRPr="006369FB">
        <w:rPr>
          <w:rFonts w:ascii="Times New Roman" w:hAnsi="Times New Roman" w:cs="Times New Roman"/>
          <w:bCs/>
          <w:sz w:val="24"/>
          <w:szCs w:val="24"/>
        </w:rPr>
        <w:t>нести с ним свои финансовые возможности.</w:t>
      </w:r>
    </w:p>
    <w:p w:rsidR="006369FB" w:rsidRPr="006369FB" w:rsidRDefault="006369FB" w:rsidP="006369F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9FB">
        <w:rPr>
          <w:rFonts w:ascii="Times New Roman" w:hAnsi="Times New Roman" w:cs="Times New Roman"/>
          <w:bCs/>
          <w:sz w:val="24"/>
          <w:szCs w:val="24"/>
        </w:rPr>
        <w:t>Дополнительные комиссии</w:t>
      </w:r>
      <w:r w:rsidRPr="006369FB">
        <w:rPr>
          <w:rFonts w:ascii="Times New Roman" w:hAnsi="Times New Roman" w:cs="Times New Roman"/>
          <w:sz w:val="24"/>
          <w:szCs w:val="24"/>
        </w:rPr>
        <w:t xml:space="preserve">. </w:t>
      </w:r>
      <w:r w:rsidRPr="006369FB">
        <w:rPr>
          <w:rFonts w:ascii="Times New Roman" w:hAnsi="Times New Roman" w:cs="Times New Roman"/>
          <w:bCs/>
          <w:sz w:val="24"/>
          <w:szCs w:val="24"/>
        </w:rPr>
        <w:t>Первая и главная дополнительная услуга, на которую обращают внимание заемщики, - страхование. Банки часто предлагают оформить страховку вместе с кредитом, а отказ от нее увеличивает ставку. Стоит спросить у менеджера, можно ли отк</w:t>
      </w:r>
      <w:r w:rsidRPr="006369FB">
        <w:rPr>
          <w:rFonts w:ascii="Times New Roman" w:hAnsi="Times New Roman" w:cs="Times New Roman"/>
          <w:bCs/>
          <w:sz w:val="24"/>
          <w:szCs w:val="24"/>
        </w:rPr>
        <w:t>а</w:t>
      </w:r>
      <w:r w:rsidRPr="006369FB">
        <w:rPr>
          <w:rFonts w:ascii="Times New Roman" w:hAnsi="Times New Roman" w:cs="Times New Roman"/>
          <w:bCs/>
          <w:sz w:val="24"/>
          <w:szCs w:val="24"/>
        </w:rPr>
        <w:t>заться от этой услуги и на что это повлияет.</w:t>
      </w:r>
    </w:p>
    <w:p w:rsidR="006369FB" w:rsidRPr="006369FB" w:rsidRDefault="006369FB" w:rsidP="006369F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9FB">
        <w:rPr>
          <w:rFonts w:ascii="Times New Roman" w:hAnsi="Times New Roman" w:cs="Times New Roman"/>
          <w:bCs/>
          <w:sz w:val="24"/>
          <w:szCs w:val="24"/>
        </w:rPr>
        <w:t xml:space="preserve">Порядок возврата кредита (займа) и способы его погашения (в том числе при полном или </w:t>
      </w:r>
      <w:proofErr w:type="spellStart"/>
      <w:proofErr w:type="gramStart"/>
      <w:r w:rsidRPr="006369FB">
        <w:rPr>
          <w:rFonts w:ascii="Times New Roman" w:hAnsi="Times New Roman" w:cs="Times New Roman"/>
          <w:bCs/>
          <w:sz w:val="24"/>
          <w:szCs w:val="24"/>
        </w:rPr>
        <w:t>ча-стичном</w:t>
      </w:r>
      <w:proofErr w:type="spellEnd"/>
      <w:proofErr w:type="gramEnd"/>
      <w:r w:rsidRPr="006369FB">
        <w:rPr>
          <w:rFonts w:ascii="Times New Roman" w:hAnsi="Times New Roman" w:cs="Times New Roman"/>
          <w:bCs/>
          <w:sz w:val="24"/>
          <w:szCs w:val="24"/>
        </w:rPr>
        <w:t xml:space="preserve"> досрочном погашении).</w:t>
      </w: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6369FB">
        <w:rPr>
          <w:rFonts w:ascii="Times New Roman" w:hAnsi="Times New Roman" w:cs="Times New Roman"/>
          <w:sz w:val="24"/>
          <w:szCs w:val="24"/>
        </w:rPr>
        <w:t> Потребитель вправе отказаться от заключения договора добровольного страхования до его заключения или в течение 30 дней после заключения. Однако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в случае отказа от договора добровольного страхования процентная ставка по договору займа может быть увеличена.</w:t>
      </w:r>
    </w:p>
    <w:p w:rsidR="006369FB" w:rsidRPr="006369FB" w:rsidRDefault="006369FB" w:rsidP="0063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b/>
          <w:bCs/>
          <w:sz w:val="24"/>
          <w:szCs w:val="24"/>
        </w:rPr>
        <w:t>Действия заемщика если он столкнулся с нарушением своих прав после подписания кредитн</w:t>
      </w:r>
      <w:r w:rsidRPr="006369F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369FB">
        <w:rPr>
          <w:rFonts w:ascii="Times New Roman" w:hAnsi="Times New Roman" w:cs="Times New Roman"/>
          <w:b/>
          <w:bCs/>
          <w:sz w:val="24"/>
          <w:szCs w:val="24"/>
        </w:rPr>
        <w:t>го договора?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Потребителю необходимо соблюсти  </w:t>
      </w:r>
      <w:r w:rsidRPr="006369FB">
        <w:rPr>
          <w:rFonts w:ascii="Times New Roman" w:hAnsi="Times New Roman" w:cs="Times New Roman"/>
          <w:b/>
          <w:bCs/>
          <w:sz w:val="24"/>
          <w:szCs w:val="24"/>
        </w:rPr>
        <w:t>досудебный порядок урегулирования спора</w:t>
      </w:r>
      <w:r w:rsidRPr="006369FB">
        <w:rPr>
          <w:rFonts w:ascii="Times New Roman" w:hAnsi="Times New Roman" w:cs="Times New Roman"/>
          <w:sz w:val="24"/>
          <w:szCs w:val="24"/>
        </w:rPr>
        <w:t>, а именно обр</w:t>
      </w:r>
      <w:r w:rsidRPr="006369FB">
        <w:rPr>
          <w:rFonts w:ascii="Times New Roman" w:hAnsi="Times New Roman" w:cs="Times New Roman"/>
          <w:sz w:val="24"/>
          <w:szCs w:val="24"/>
        </w:rPr>
        <w:t>а</w:t>
      </w:r>
      <w:r w:rsidRPr="006369FB">
        <w:rPr>
          <w:rFonts w:ascii="Times New Roman" w:hAnsi="Times New Roman" w:cs="Times New Roman"/>
          <w:sz w:val="24"/>
          <w:szCs w:val="24"/>
        </w:rPr>
        <w:t>титься в кредитную организацию с письменной претензией (в случае отказа от договора страхования - также в страховую организацию). При отказе либо отсутствии ответа по спорам, в рамках которых потребитель имеет к финансовой организации требования на сумму до 500 000 руб., необходимо о</w:t>
      </w:r>
      <w:r w:rsidRPr="006369FB">
        <w:rPr>
          <w:rFonts w:ascii="Times New Roman" w:hAnsi="Times New Roman" w:cs="Times New Roman"/>
          <w:sz w:val="24"/>
          <w:szCs w:val="24"/>
        </w:rPr>
        <w:t>б</w:t>
      </w:r>
      <w:r w:rsidRPr="006369FB">
        <w:rPr>
          <w:rFonts w:ascii="Times New Roman" w:hAnsi="Times New Roman" w:cs="Times New Roman"/>
          <w:sz w:val="24"/>
          <w:szCs w:val="24"/>
        </w:rPr>
        <w:t>ратиться с письменным обращением к финансовому уполномоченному. В случае необоснованного отказа   со   стороны  финансового     уполномоченного потребитель имеет право подать исковое з</w:t>
      </w:r>
      <w:r w:rsidRPr="006369FB">
        <w:rPr>
          <w:rFonts w:ascii="Times New Roman" w:hAnsi="Times New Roman" w:cs="Times New Roman"/>
          <w:sz w:val="24"/>
          <w:szCs w:val="24"/>
        </w:rPr>
        <w:t>а</w:t>
      </w:r>
      <w:r w:rsidRPr="006369FB">
        <w:rPr>
          <w:rFonts w:ascii="Times New Roman" w:hAnsi="Times New Roman" w:cs="Times New Roman"/>
          <w:sz w:val="24"/>
          <w:szCs w:val="24"/>
        </w:rPr>
        <w:t xml:space="preserve">явление в суд. </w:t>
      </w: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FB" w:rsidRPr="006369FB" w:rsidRDefault="006369FB" w:rsidP="00636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Обращение финансовому уполномоченному может быть направлено в электронной форме через личный кабинет на сайте финансового уполномоченного: </w:t>
      </w:r>
      <w:r w:rsidRPr="006369FB">
        <w:rPr>
          <w:rFonts w:ascii="Times New Roman" w:hAnsi="Times New Roman" w:cs="Times New Roman"/>
          <w:b/>
          <w:sz w:val="24"/>
          <w:szCs w:val="24"/>
        </w:rPr>
        <w:t xml:space="preserve">https://finombudsman.ru/ или письменно на бумажном носителе в адрес финансового уполномоченного: 119017, г. Москва, </w:t>
      </w:r>
      <w:proofErr w:type="spellStart"/>
      <w:r w:rsidRPr="006369FB">
        <w:rPr>
          <w:rFonts w:ascii="Times New Roman" w:hAnsi="Times New Roman" w:cs="Times New Roman"/>
          <w:b/>
          <w:sz w:val="24"/>
          <w:szCs w:val="24"/>
        </w:rPr>
        <w:t>Старомоне</w:t>
      </w:r>
      <w:r w:rsidRPr="006369FB">
        <w:rPr>
          <w:rFonts w:ascii="Times New Roman" w:hAnsi="Times New Roman" w:cs="Times New Roman"/>
          <w:b/>
          <w:sz w:val="24"/>
          <w:szCs w:val="24"/>
        </w:rPr>
        <w:t>т</w:t>
      </w:r>
      <w:r w:rsidRPr="006369FB"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 w:rsidRPr="006369FB">
        <w:rPr>
          <w:rFonts w:ascii="Times New Roman" w:hAnsi="Times New Roman" w:cs="Times New Roman"/>
          <w:b/>
          <w:sz w:val="24"/>
          <w:szCs w:val="24"/>
        </w:rPr>
        <w:t xml:space="preserve"> пер., дом 3.</w:t>
      </w: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9FB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6369FB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6369FB">
        <w:rPr>
          <w:rFonts w:ascii="Times New Roman" w:hAnsi="Times New Roman" w:cs="Times New Roman"/>
          <w:sz w:val="24"/>
          <w:szCs w:val="24"/>
        </w:rPr>
        <w:tab/>
      </w:r>
      <w:r w:rsidRPr="006369FB">
        <w:rPr>
          <w:rFonts w:ascii="Times New Roman" w:hAnsi="Times New Roman" w:cs="Times New Roman"/>
          <w:sz w:val="24"/>
          <w:szCs w:val="24"/>
        </w:rPr>
        <w:tab/>
      </w:r>
      <w:r w:rsidRPr="006369FB">
        <w:rPr>
          <w:rFonts w:ascii="Times New Roman" w:hAnsi="Times New Roman" w:cs="Times New Roman"/>
          <w:sz w:val="24"/>
          <w:szCs w:val="24"/>
        </w:rPr>
        <w:tab/>
      </w:r>
      <w:r w:rsidRPr="006369FB">
        <w:rPr>
          <w:rFonts w:ascii="Times New Roman" w:hAnsi="Times New Roman" w:cs="Times New Roman"/>
          <w:sz w:val="24"/>
          <w:szCs w:val="24"/>
        </w:rPr>
        <w:tab/>
      </w:r>
      <w:r w:rsidRPr="006369FB">
        <w:rPr>
          <w:rFonts w:ascii="Times New Roman" w:hAnsi="Times New Roman" w:cs="Times New Roman"/>
          <w:sz w:val="24"/>
          <w:szCs w:val="24"/>
        </w:rPr>
        <w:tab/>
      </w:r>
      <w:r w:rsidRPr="006369FB">
        <w:rPr>
          <w:rFonts w:ascii="Times New Roman" w:hAnsi="Times New Roman" w:cs="Times New Roman"/>
          <w:sz w:val="24"/>
          <w:szCs w:val="24"/>
        </w:rPr>
        <w:tab/>
      </w: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6369FB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FB">
        <w:rPr>
          <w:rFonts w:ascii="Times New Roman" w:hAnsi="Times New Roman" w:cs="Times New Roman"/>
          <w:sz w:val="24"/>
          <w:szCs w:val="24"/>
        </w:rPr>
        <w:t>8(38155) 27-126, 8-913-627-47-38</w:t>
      </w:r>
    </w:p>
    <w:p w:rsidR="006369FB" w:rsidRPr="006369FB" w:rsidRDefault="006369FB" w:rsidP="006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FB" w:rsidRPr="006369FB" w:rsidRDefault="006369FB" w:rsidP="006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CF6" w:rsidRPr="006369FB" w:rsidRDefault="00503CF6" w:rsidP="0063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CF6" w:rsidRPr="0063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79D"/>
    <w:multiLevelType w:val="hybridMultilevel"/>
    <w:tmpl w:val="17DA4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E35B5"/>
    <w:multiLevelType w:val="hybridMultilevel"/>
    <w:tmpl w:val="2D407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0FB6"/>
    <w:multiLevelType w:val="hybridMultilevel"/>
    <w:tmpl w:val="F8E4C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AEA"/>
    <w:multiLevelType w:val="hybridMultilevel"/>
    <w:tmpl w:val="F5487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A6668"/>
    <w:multiLevelType w:val="hybridMultilevel"/>
    <w:tmpl w:val="CA1AE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E719F"/>
    <w:multiLevelType w:val="hybridMultilevel"/>
    <w:tmpl w:val="66B4A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C7138"/>
    <w:multiLevelType w:val="hybridMultilevel"/>
    <w:tmpl w:val="8ED27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90989"/>
    <w:multiLevelType w:val="hybridMultilevel"/>
    <w:tmpl w:val="13B21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E2A04"/>
    <w:multiLevelType w:val="hybridMultilevel"/>
    <w:tmpl w:val="20CA3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9FB"/>
    <w:rsid w:val="00503CF6"/>
    <w:rsid w:val="0063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6324</Characters>
  <Application>Microsoft Office Word</Application>
  <DocSecurity>0</DocSecurity>
  <Lines>52</Lines>
  <Paragraphs>14</Paragraphs>
  <ScaleCrop>false</ScaleCrop>
  <Company>Image&amp;Matros ®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2024-12-18T09:47:00Z</dcterms:created>
  <dcterms:modified xsi:type="dcterms:W3CDTF">2024-12-18T09:48:00Z</dcterms:modified>
</cp:coreProperties>
</file>