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Cостоялось заседание рабочей группы областной межведомственной комиссии по противодействию нелегальной занятости.</w:t>
      </w:r>
    </w:p>
    <w:p w14:paraId="02000000">
      <w:pPr>
        <w:pStyle w:val="Style_1"/>
        <w:rPr>
          <w:rFonts w:ascii="XO Thames" w:hAnsi="XO Thames"/>
          <w:b w:val="1"/>
          <w:sz w:val="28"/>
        </w:rPr>
      </w:pPr>
    </w:p>
    <w:p w14:paraId="03000000">
      <w:pPr>
        <w:pStyle w:val="Style_1"/>
        <w:ind w:firstLine="425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администрации  Оконешниковского муниципального района  14.03.2025 года состоялось заседание рабочей группы межведомственной комиссии по   противодействию нелегальной занятости в Оконешниковском муниципальном районе Омской области под председательством </w:t>
      </w:r>
      <w:r>
        <w:rPr>
          <w:rFonts w:ascii="XO Thames" w:hAnsi="XO Thames"/>
          <w:sz w:val="28"/>
        </w:rPr>
        <w:t xml:space="preserve">заместителя Главы </w:t>
      </w:r>
      <w:r>
        <w:rPr>
          <w:rFonts w:ascii="XO Thames" w:hAnsi="XO Thames"/>
          <w:sz w:val="28"/>
        </w:rPr>
        <w:t>Оконешниковског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 xml:space="preserve"> муниципального района Омской области Е.Ю. Хохловой</w:t>
      </w:r>
      <w:r>
        <w:rPr>
          <w:rFonts w:ascii="XO Thames" w:hAnsi="XO Thames"/>
          <w:sz w:val="28"/>
        </w:rPr>
        <w:t xml:space="preserve">.  В работе комиссии приняли участие сотрудники </w:t>
      </w:r>
      <w:r>
        <w:rPr>
          <w:rFonts w:ascii="XO Thames" w:hAnsi="XO Thames"/>
          <w:sz w:val="28"/>
        </w:rPr>
        <w:t>Оконешниковского</w:t>
      </w:r>
      <w:r>
        <w:rPr>
          <w:rFonts w:ascii="XO Thames" w:hAnsi="XO Thames"/>
          <w:sz w:val="28"/>
        </w:rPr>
        <w:t xml:space="preserve"> отдела Межрайонного управления Министерство труда и социального развития Омской области № 7, </w:t>
      </w:r>
      <w:r>
        <w:rPr>
          <w:rFonts w:ascii="XO Thames" w:hAnsi="XO Thames"/>
          <w:sz w:val="28"/>
        </w:rPr>
        <w:t xml:space="preserve">Правового управления Администрации </w:t>
      </w:r>
      <w:r>
        <w:rPr>
          <w:rFonts w:ascii="XO Thames" w:hAnsi="XO Thames"/>
          <w:sz w:val="28"/>
        </w:rPr>
        <w:t>Оконешниковского</w:t>
      </w:r>
      <w:r>
        <w:rPr>
          <w:rFonts w:ascii="XO Thames" w:hAnsi="XO Thames"/>
          <w:sz w:val="28"/>
        </w:rPr>
        <w:t xml:space="preserve"> муниципального района Омской области; </w:t>
      </w:r>
      <w:r>
        <w:rPr>
          <w:rFonts w:ascii="XO Thames" w:hAnsi="XO Thames"/>
          <w:sz w:val="28"/>
        </w:rPr>
        <w:t xml:space="preserve">  некоммерческой организации «Территориальное объединение работодателей </w:t>
      </w:r>
      <w:r>
        <w:rPr>
          <w:rFonts w:ascii="XO Thames" w:hAnsi="XO Thames"/>
          <w:sz w:val="28"/>
        </w:rPr>
        <w:t>Оконешниковс</w:t>
      </w:r>
      <w:r>
        <w:rPr>
          <w:rFonts w:ascii="XO Thames" w:hAnsi="XO Thames"/>
          <w:sz w:val="28"/>
        </w:rPr>
        <w:t>кого</w:t>
      </w:r>
      <w:r>
        <w:rPr>
          <w:rFonts w:ascii="XO Thames" w:hAnsi="XO Thames"/>
          <w:sz w:val="28"/>
        </w:rPr>
        <w:t xml:space="preserve"> района Омской области»; </w:t>
      </w:r>
      <w:r>
        <w:rPr>
          <w:rFonts w:ascii="XO Thames" w:hAnsi="XO Thames"/>
          <w:sz w:val="28"/>
        </w:rPr>
        <w:t xml:space="preserve"> Комитета экономического развития и тарифного регулирования Администрации </w:t>
      </w:r>
      <w:r>
        <w:rPr>
          <w:rFonts w:ascii="XO Thames" w:hAnsi="XO Thames"/>
          <w:sz w:val="28"/>
        </w:rPr>
        <w:t>Оконешниковского</w:t>
      </w:r>
      <w:r>
        <w:rPr>
          <w:rFonts w:ascii="XO Thames" w:hAnsi="XO Thames"/>
          <w:sz w:val="28"/>
        </w:rPr>
        <w:t xml:space="preserve"> муниципального района Омской области.</w:t>
      </w:r>
    </w:p>
    <w:p w14:paraId="04000000">
      <w:pPr>
        <w:pStyle w:val="Style_1"/>
        <w:ind w:firstLine="425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    На  заседании были подведены итоги информационного выезда   в                 с. Маяк, Оконешниковского района, Омской области где членами рабочей группы были осуществлены встречи с четырьмя работодателями, проведена информационно - разъяснительная работа, направленная на недопустимость существования «теневого» бизнеса и неформальной занятости. </w:t>
      </w:r>
    </w:p>
    <w:p w14:paraId="05000000">
      <w:pPr>
        <w:pStyle w:val="Style_1"/>
        <w:ind w:firstLine="425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Напомним, в Оконешниковском районе на постоянной основе ведется работа  телефонной «горячей линии» (номер телефона  - 22194) по вопросам "неформальных трудовых отношений" и выплаты заработной платы ниже МРОТ.</w:t>
      </w:r>
    </w:p>
    <w:p w14:paraId="06000000">
      <w:pPr>
        <w:pStyle w:val="Style_1"/>
        <w:ind w:firstLine="425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Филиалом казенного учреждения Омской области "Центр занятости населения Омской области" "Кадровый центр Оконешниковского района"   по адресу: р.п. Оконешниково, ул.  Пролетарская, д. 68  организована работа «почты доверия» для граждан, которые могут сообщить о фактах нарушения оформления трудовых отношений, а также «телефона доверия» (номер телефона  – 21108, 22296) -  для работодателей, желающих сообщить о фактах недобросовестной конкуренции в отрасли, допускаемой хозяйствующими субъектами с использованием механизмов нелегальной занятости. </w:t>
      </w:r>
    </w:p>
    <w:p w14:paraId="07000000">
      <w:pPr>
        <w:pStyle w:val="Style_1"/>
        <w:ind w:firstLine="425" w:left="0"/>
        <w:jc w:val="both"/>
        <w:rPr>
          <w:rFonts w:ascii="XO Thames" w:hAnsi="XO Thames"/>
          <w:sz w:val="28"/>
        </w:rPr>
      </w:pPr>
    </w:p>
    <w:p w14:paraId="08000000">
      <w:pPr>
        <w:pStyle w:val="Style_1"/>
        <w:ind w:firstLine="425" w:left="0"/>
        <w:jc w:val="both"/>
      </w:pPr>
    </w:p>
    <w:sectPr>
      <w:type w:val="nextPage"/>
      <w:pgSz w:h="16848" w:orient="portrait" w:w="11908"/>
      <w:pgMar w:bottom="1134" w:footer="0" w:gutter="0" w:header="0" w:left="1474" w:right="850" w:top="850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ind/>
    </w:pPr>
    <w:rPr>
      <w:rFonts w:ascii="Liberation Serif" w:hAnsi="Liberation Serif"/>
      <w:color w:val="000000"/>
      <w:sz w:val="24"/>
    </w:rPr>
  </w:style>
  <w:style w:default="1" w:styleId="Style_1_ch" w:type="character">
    <w:name w:val="Normal"/>
    <w:link w:val="Style_1"/>
    <w:rPr>
      <w:rFonts w:ascii="Liberation Serif" w:hAnsi="Liberation Serif"/>
      <w:color w:val="000000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Содержимое таблицы"/>
    <w:basedOn w:val="Style_1"/>
    <w:link w:val="Style_3_ch"/>
    <w:pPr>
      <w:widowControl w:val="0"/>
      <w:ind/>
    </w:pPr>
  </w:style>
  <w:style w:styleId="Style_3_ch" w:type="character">
    <w:name w:val="Содержимое таблицы"/>
    <w:basedOn w:val="Style_1_ch"/>
    <w:link w:val="Style_3"/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List"/>
    <w:basedOn w:val="Style_8"/>
    <w:link w:val="Style_7_ch"/>
  </w:style>
  <w:style w:styleId="Style_7_ch" w:type="character">
    <w:name w:val="List"/>
    <w:basedOn w:val="Style_8_ch"/>
    <w:link w:val="Style_7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Обычный (веб)"/>
    <w:basedOn w:val="Style_1"/>
    <w:link w:val="Style_11_ch"/>
    <w:pPr>
      <w:spacing w:after="119" w:before="280" w:line="240" w:lineRule="auto"/>
      <w:ind/>
    </w:pPr>
    <w:rPr>
      <w:sz w:val="24"/>
    </w:rPr>
  </w:style>
  <w:style w:styleId="Style_11_ch" w:type="character">
    <w:name w:val="Обычный (веб)"/>
    <w:basedOn w:val="Style_1_ch"/>
    <w:link w:val="Style_11"/>
    <w:rPr>
      <w:sz w:val="24"/>
    </w:rPr>
  </w:style>
  <w:style w:styleId="Style_12" w:type="paragraph">
    <w:name w:val="Caption"/>
    <w:basedOn w:val="Style_1"/>
    <w:link w:val="Style_12_ch"/>
    <w:pPr>
      <w:spacing w:after="120" w:before="120"/>
      <w:ind/>
    </w:pPr>
    <w:rPr>
      <w:i w:val="1"/>
      <w:sz w:val="24"/>
    </w:rPr>
  </w:style>
  <w:style w:styleId="Style_12_ch" w:type="character">
    <w:name w:val="Caption"/>
    <w:basedOn w:val="Style_1_ch"/>
    <w:link w:val="Style_12"/>
    <w:rPr>
      <w:i w:val="1"/>
      <w:sz w:val="24"/>
    </w:rPr>
  </w:style>
  <w:style w:styleId="Style_13" w:type="paragraph">
    <w:name w:val="toc 3"/>
    <w:next w:val="Style_1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1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1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Текст в заданном формате"/>
    <w:basedOn w:val="Style_1"/>
    <w:link w:val="Style_16_ch"/>
    <w:pPr>
      <w:spacing w:after="0" w:before="0"/>
      <w:ind/>
    </w:pPr>
    <w:rPr>
      <w:rFonts w:ascii="Liberation Mono" w:hAnsi="Liberation Mono"/>
      <w:sz w:val="20"/>
    </w:rPr>
  </w:style>
  <w:style w:styleId="Style_16_ch" w:type="character">
    <w:name w:val="Текст в заданном формате"/>
    <w:basedOn w:val="Style_1_ch"/>
    <w:link w:val="Style_16"/>
    <w:rPr>
      <w:rFonts w:ascii="Liberation Mono" w:hAnsi="Liberation Mono"/>
      <w:sz w:val="20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1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Заголовок"/>
    <w:basedOn w:val="Style_1"/>
    <w:next w:val="Style_8"/>
    <w:link w:val="Style_2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1_ch" w:type="character">
    <w:name w:val="Заголовок"/>
    <w:basedOn w:val="Style_1_ch"/>
    <w:link w:val="Style_21"/>
    <w:rPr>
      <w:rFonts w:ascii="Liberation Sans" w:hAnsi="Liberation Sans"/>
      <w:sz w:val="28"/>
    </w:rPr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Заголовок таблицы"/>
    <w:basedOn w:val="Style_3"/>
    <w:link w:val="Style_23_ch"/>
    <w:pPr>
      <w:ind/>
      <w:jc w:val="center"/>
    </w:pPr>
    <w:rPr>
      <w:b w:val="1"/>
    </w:rPr>
  </w:style>
  <w:style w:styleId="Style_23_ch" w:type="character">
    <w:name w:val="Заголовок таблицы"/>
    <w:basedOn w:val="Style_3_ch"/>
    <w:link w:val="Style_23"/>
    <w:rPr>
      <w:b w:val="1"/>
    </w:rPr>
  </w:style>
  <w:style w:styleId="Style_24" w:type="paragraph">
    <w:name w:val="toc 8"/>
    <w:next w:val="Style_1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1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Указатель"/>
    <w:basedOn w:val="Style_1"/>
    <w:link w:val="Style_26_ch"/>
  </w:style>
  <w:style w:styleId="Style_26_ch" w:type="character">
    <w:name w:val="Указатель"/>
    <w:basedOn w:val="Style_1_ch"/>
    <w:link w:val="Style_26"/>
  </w:style>
  <w:style w:styleId="Style_27" w:type="paragraph">
    <w:name w:val="Subtitle"/>
    <w:next w:val="Style_1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8" w:type="paragraph">
    <w:name w:val="Body Text"/>
    <w:basedOn w:val="Style_1"/>
    <w:link w:val="Style_8_ch"/>
    <w:pPr>
      <w:spacing w:after="140" w:before="0" w:line="288" w:lineRule="auto"/>
      <w:ind/>
    </w:pPr>
  </w:style>
  <w:style w:styleId="Style_8_ch" w:type="character">
    <w:name w:val="Body Text"/>
    <w:basedOn w:val="Style_1_ch"/>
    <w:link w:val="Style_8"/>
  </w:style>
  <w:style w:styleId="Style_28" w:type="paragraph">
    <w:name w:val="Title"/>
    <w:next w:val="Style_1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1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1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2025-03-18T03:01:24Z</dcterms:modified>
</cp:coreProperties>
</file>