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6E" w:rsidRPr="00F977E3" w:rsidRDefault="0006336E" w:rsidP="00DE7012">
      <w:pPr>
        <w:spacing w:after="0" w:line="240" w:lineRule="auto"/>
        <w:ind w:firstLine="709"/>
        <w:rPr>
          <w:rFonts w:ascii="Times New Roman" w:hAnsi="Times New Roman" w:cs="Times New Roman"/>
          <w:spacing w:val="-3"/>
          <w:sz w:val="28"/>
          <w:szCs w:val="28"/>
        </w:rPr>
      </w:pPr>
      <w:r w:rsidRPr="00F977E3">
        <w:rPr>
          <w:rFonts w:ascii="Times New Roman" w:hAnsi="Times New Roman" w:cs="Times New Roman"/>
          <w:sz w:val="28"/>
          <w:szCs w:val="28"/>
        </w:rPr>
        <w:t xml:space="preserve">Министерство строительства Омской области (далее </w:t>
      </w:r>
      <w:r w:rsidRPr="00F977E3">
        <w:rPr>
          <w:rFonts w:ascii="Times New Roman" w:hAnsi="Times New Roman" w:cs="Times New Roman"/>
          <w:spacing w:val="-3"/>
          <w:sz w:val="28"/>
          <w:szCs w:val="28"/>
        </w:rPr>
        <w:t>–</w:t>
      </w:r>
      <w:r w:rsidRPr="00F977E3">
        <w:rPr>
          <w:rFonts w:ascii="Times New Roman" w:hAnsi="Times New Roman" w:cs="Times New Roman"/>
          <w:sz w:val="28"/>
          <w:szCs w:val="28"/>
        </w:rPr>
        <w:t xml:space="preserve"> Минстрой Омской области) осуществляет предоставление социальной выплаты за счет средств областного бюджета в целях оплаты стоимости жилого помещения (далее </w:t>
      </w:r>
      <w:r w:rsidRPr="00F977E3">
        <w:rPr>
          <w:rFonts w:ascii="Times New Roman" w:hAnsi="Times New Roman" w:cs="Times New Roman"/>
          <w:spacing w:val="-3"/>
          <w:sz w:val="28"/>
          <w:szCs w:val="28"/>
        </w:rPr>
        <w:t>–</w:t>
      </w:r>
      <w:r w:rsidRPr="00F977E3">
        <w:rPr>
          <w:rFonts w:ascii="Times New Roman" w:hAnsi="Times New Roman" w:cs="Times New Roman"/>
          <w:sz w:val="28"/>
          <w:szCs w:val="28"/>
        </w:rPr>
        <w:t xml:space="preserve"> социальная выплата) в соответствии с Положением о порядке обеспечения жильем отдельных категорий граждан из числа ветеранов боевых действий и членов их семей, проживающих на территории Омской области, утвержденным </w:t>
      </w:r>
      <w:r w:rsidRPr="00F977E3">
        <w:rPr>
          <w:rFonts w:ascii="Times New Roman" w:hAnsi="Times New Roman" w:cs="Times New Roman"/>
          <w:spacing w:val="-3"/>
          <w:sz w:val="28"/>
          <w:szCs w:val="28"/>
        </w:rPr>
        <w:t xml:space="preserve">Указом Губернатора Омской области от 8 августа </w:t>
      </w:r>
      <w:bookmarkStart w:id="0" w:name="_GoBack"/>
      <w:bookmarkEnd w:id="0"/>
      <w:r w:rsidRPr="00F977E3">
        <w:rPr>
          <w:rFonts w:ascii="Times New Roman" w:hAnsi="Times New Roman" w:cs="Times New Roman"/>
          <w:spacing w:val="-3"/>
          <w:sz w:val="28"/>
          <w:szCs w:val="28"/>
        </w:rPr>
        <w:t>2005 года № 95</w:t>
      </w:r>
      <w:r w:rsidRPr="00F977E3">
        <w:rPr>
          <w:rFonts w:ascii="Times New Roman" w:hAnsi="Times New Roman" w:cs="Times New Roman"/>
          <w:sz w:val="28"/>
        </w:rPr>
        <w:t xml:space="preserve"> (далее – Положение). </w:t>
      </w:r>
      <w:r w:rsidRPr="00F977E3">
        <w:rPr>
          <w:rFonts w:ascii="Times New Roman" w:hAnsi="Times New Roman" w:cs="Times New Roman"/>
          <w:spacing w:val="-3"/>
          <w:sz w:val="28"/>
          <w:szCs w:val="28"/>
        </w:rPr>
        <w:t xml:space="preserve">  </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Право на получение социальной выплаты в соответствии с Положением имеют:</w:t>
      </w:r>
    </w:p>
    <w:p w:rsidR="0006336E" w:rsidRPr="00F977E3" w:rsidRDefault="0006336E" w:rsidP="00DE7012">
      <w:pPr>
        <w:spacing w:after="0" w:line="240" w:lineRule="auto"/>
        <w:ind w:firstLine="709"/>
        <w:rPr>
          <w:rFonts w:ascii="Times New Roman" w:hAnsi="Times New Roman" w:cs="Times New Roman"/>
          <w:sz w:val="28"/>
          <w:szCs w:val="28"/>
        </w:rPr>
      </w:pPr>
      <w:bookmarkStart w:id="1" w:name="Par50"/>
      <w:bookmarkEnd w:id="1"/>
      <w:proofErr w:type="gramStart"/>
      <w:r w:rsidRPr="00F977E3">
        <w:rPr>
          <w:rFonts w:ascii="Times New Roman" w:hAnsi="Times New Roman" w:cs="Times New Roman"/>
          <w:sz w:val="28"/>
          <w:szCs w:val="28"/>
        </w:rPr>
        <w:t xml:space="preserve">1) нуждающиеся в жилых помещениях, предоставляемых по договорам социального найма (далее </w:t>
      </w:r>
      <w:r w:rsidRPr="00F977E3">
        <w:rPr>
          <w:rFonts w:ascii="Times New Roman" w:hAnsi="Times New Roman" w:cs="Times New Roman"/>
          <w:spacing w:val="-3"/>
          <w:sz w:val="28"/>
          <w:szCs w:val="28"/>
        </w:rPr>
        <w:t>–</w:t>
      </w:r>
      <w:r w:rsidRPr="00F977E3">
        <w:rPr>
          <w:rFonts w:ascii="Times New Roman" w:hAnsi="Times New Roman" w:cs="Times New Roman"/>
          <w:sz w:val="28"/>
          <w:szCs w:val="28"/>
        </w:rPr>
        <w:t xml:space="preserve"> нуждающиеся в жилых помещениях), проживающие на территории Омской области ветераны боевых действий, принимавшие участие в боевых действиях в Афганистане с апреля 1978 года    по 15 февраля 1989 года,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w:t>
      </w:r>
      <w:proofErr w:type="gramEnd"/>
      <w:r w:rsidRPr="00F977E3">
        <w:rPr>
          <w:rFonts w:ascii="Times New Roman" w:hAnsi="Times New Roman" w:cs="Times New Roman"/>
          <w:sz w:val="28"/>
          <w:szCs w:val="28"/>
        </w:rPr>
        <w:t xml:space="preserve"> конфликта, с декабря 1994 года по декабрь 1996 года, выполнении задач в ходе контртеррористических операций на территории Северо-Кавказского региона                 с августа 1999 года, выполнении специальных задач на территории Сирийской Арабской Республики с 30 сентября 2015 года, выполнении задач в ходе специальной военной операции на территориях Украины, Донецкой Народной Республики и Луганской Народной Республики с 24 февраля 2022 года (далее </w:t>
      </w:r>
      <w:proofErr w:type="gramStart"/>
      <w:r w:rsidRPr="00F977E3">
        <w:rPr>
          <w:rFonts w:ascii="Times New Roman" w:hAnsi="Times New Roman" w:cs="Times New Roman"/>
          <w:spacing w:val="-3"/>
          <w:sz w:val="28"/>
          <w:szCs w:val="28"/>
        </w:rPr>
        <w:t>–</w:t>
      </w:r>
      <w:r w:rsidRPr="00F977E3">
        <w:rPr>
          <w:rFonts w:ascii="Times New Roman" w:hAnsi="Times New Roman" w:cs="Times New Roman"/>
          <w:sz w:val="28"/>
          <w:szCs w:val="28"/>
        </w:rPr>
        <w:t>б</w:t>
      </w:r>
      <w:proofErr w:type="gramEnd"/>
      <w:r w:rsidRPr="00F977E3">
        <w:rPr>
          <w:rFonts w:ascii="Times New Roman" w:hAnsi="Times New Roman" w:cs="Times New Roman"/>
          <w:sz w:val="28"/>
          <w:szCs w:val="28"/>
        </w:rPr>
        <w:t>оевые действия) и ставшие инвалидами вследствие ранения, контузии, увечья или заболевания, полученных в районах боевых действий в период боевых действий;</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 xml:space="preserve">2) нуждающиеся в жилых помещениях и проживающие на территории Омской области члены семьи погибшего (умершего) в результате боевых действий ветерана боевых действий либо военнослужащего, признанного                   в установленном </w:t>
      </w:r>
      <w:proofErr w:type="gramStart"/>
      <w:r w:rsidRPr="00F977E3">
        <w:rPr>
          <w:rFonts w:ascii="Times New Roman" w:hAnsi="Times New Roman" w:cs="Times New Roman"/>
          <w:sz w:val="28"/>
          <w:szCs w:val="28"/>
        </w:rPr>
        <w:t>порядке</w:t>
      </w:r>
      <w:proofErr w:type="gramEnd"/>
      <w:r w:rsidRPr="00F977E3">
        <w:rPr>
          <w:rFonts w:ascii="Times New Roman" w:hAnsi="Times New Roman" w:cs="Times New Roman"/>
          <w:sz w:val="28"/>
          <w:szCs w:val="28"/>
        </w:rPr>
        <w:t xml:space="preserve"> пропавшим без вести в районе боевых действий (далее </w:t>
      </w:r>
      <w:r w:rsidRPr="00F977E3">
        <w:rPr>
          <w:rFonts w:ascii="Times New Roman" w:hAnsi="Times New Roman" w:cs="Times New Roman"/>
          <w:spacing w:val="-3"/>
          <w:sz w:val="28"/>
          <w:szCs w:val="28"/>
        </w:rPr>
        <w:t>–</w:t>
      </w:r>
      <w:r w:rsidRPr="00F977E3">
        <w:rPr>
          <w:rFonts w:ascii="Times New Roman" w:hAnsi="Times New Roman" w:cs="Times New Roman"/>
          <w:sz w:val="28"/>
          <w:szCs w:val="28"/>
        </w:rPr>
        <w:t xml:space="preserve"> погибший (пропавший без вести)).</w:t>
      </w:r>
    </w:p>
    <w:p w:rsidR="0006336E" w:rsidRPr="00F977E3" w:rsidRDefault="0006336E" w:rsidP="00DE7012">
      <w:pPr>
        <w:spacing w:after="0" w:line="240" w:lineRule="auto"/>
        <w:ind w:firstLine="709"/>
        <w:rPr>
          <w:rFonts w:ascii="Times New Roman" w:hAnsi="Times New Roman" w:cs="Times New Roman"/>
          <w:sz w:val="28"/>
          <w:szCs w:val="28"/>
        </w:rPr>
      </w:pPr>
      <w:proofErr w:type="gramStart"/>
      <w:r w:rsidRPr="00F977E3">
        <w:rPr>
          <w:rFonts w:ascii="Times New Roman" w:hAnsi="Times New Roman" w:cs="Times New Roman"/>
          <w:sz w:val="28"/>
          <w:szCs w:val="28"/>
        </w:rPr>
        <w:t>К членам семьи ветерана боевых действий относятся совместно проживающие и состоящие вместе с ним на учете в качестве нуждающихся                    в жилых помещениях:</w:t>
      </w:r>
      <w:proofErr w:type="gramEnd"/>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1) супруг (супруга) ветерана боевых действий;</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2) родители ветерана боевых действий;</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3) несовершеннолетние дети, или дети старше возраста 18 лет, ставшие инвалидами до достижения ими возраста 18 лет, или дети, не достигшие возраста 23 лет и обучающиеся в образовательных организациях по очной форме обучения.</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К членам семьи погибшего (пропавшего без вести) относятся совместно проживавшие с ним:</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1) супруг (супруга) погибшего (пропавшего без вести);</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2) родители погибшего (пропавшего без вести);</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lastRenderedPageBreak/>
        <w:t>3) дети погибшего (пропавшего без вести), находившиеся на его иждивении.</w:t>
      </w:r>
    </w:p>
    <w:p w:rsidR="0006336E" w:rsidRPr="00F977E3" w:rsidRDefault="0006336E" w:rsidP="00DE7012">
      <w:pPr>
        <w:spacing w:after="0" w:line="240" w:lineRule="auto"/>
        <w:ind w:firstLine="709"/>
        <w:rPr>
          <w:rFonts w:ascii="Times New Roman" w:hAnsi="Times New Roman" w:cs="Times New Roman"/>
          <w:sz w:val="28"/>
          <w:szCs w:val="28"/>
        </w:rPr>
      </w:pPr>
      <w:proofErr w:type="gramStart"/>
      <w:r w:rsidRPr="00F977E3">
        <w:rPr>
          <w:rFonts w:ascii="Times New Roman" w:hAnsi="Times New Roman" w:cs="Times New Roman"/>
          <w:sz w:val="28"/>
          <w:szCs w:val="28"/>
        </w:rPr>
        <w:t>Размер социальной выплаты составляет 99 процентов от расчетной стоимости жилого помещения, которая определяется как произведение минимальной площади жилого помещения (18 кв. метров общей площади жилого помещения на одного члена семьи  из трех и более человек, 42 кв. метра – на семью из двух человек и 33 кв. метра – на одиноко проживающего человека) с учетом численного состава семьи и средней рыночной стоимости</w:t>
      </w:r>
      <w:proofErr w:type="gramEnd"/>
      <w:r w:rsidRPr="00F977E3">
        <w:rPr>
          <w:rFonts w:ascii="Times New Roman" w:hAnsi="Times New Roman" w:cs="Times New Roman"/>
          <w:sz w:val="28"/>
          <w:szCs w:val="28"/>
        </w:rPr>
        <w:t xml:space="preserve">                 1 кв. метра общей площади жилья по Омской области, устанавливаемой Министерством строительства и жилищно-коммунального хозяйства Российской Федерации.</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 xml:space="preserve">Социальная выплата может направляться </w:t>
      </w:r>
      <w:proofErr w:type="gramStart"/>
      <w:r w:rsidRPr="00F977E3">
        <w:rPr>
          <w:rFonts w:ascii="Times New Roman" w:hAnsi="Times New Roman" w:cs="Times New Roman"/>
          <w:sz w:val="28"/>
          <w:szCs w:val="28"/>
        </w:rPr>
        <w:t>на</w:t>
      </w:r>
      <w:proofErr w:type="gramEnd"/>
      <w:r w:rsidRPr="00F977E3">
        <w:rPr>
          <w:rFonts w:ascii="Times New Roman" w:hAnsi="Times New Roman" w:cs="Times New Roman"/>
          <w:sz w:val="28"/>
          <w:szCs w:val="28"/>
        </w:rPr>
        <w:t>:</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1) приобретение готового жилого помещения;</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2) приобретение жилого помещения путем участия в долевом строительстве.</w:t>
      </w:r>
    </w:p>
    <w:p w:rsidR="0006336E" w:rsidRPr="00F977E3" w:rsidRDefault="0006336E" w:rsidP="00DE7012">
      <w:pPr>
        <w:spacing w:after="0" w:line="240" w:lineRule="auto"/>
        <w:ind w:firstLine="709"/>
        <w:rPr>
          <w:rFonts w:ascii="Times New Roman" w:hAnsi="Times New Roman" w:cs="Times New Roman"/>
          <w:sz w:val="28"/>
          <w:szCs w:val="28"/>
        </w:rPr>
      </w:pPr>
      <w:r w:rsidRPr="00F977E3">
        <w:rPr>
          <w:rFonts w:ascii="Times New Roman" w:hAnsi="Times New Roman" w:cs="Times New Roman"/>
          <w:sz w:val="28"/>
          <w:szCs w:val="28"/>
        </w:rPr>
        <w:t>Получение социальной выплаты носит заявительный характер.</w:t>
      </w:r>
    </w:p>
    <w:p w:rsidR="0006336E" w:rsidRPr="00F977E3" w:rsidRDefault="00F977E3" w:rsidP="00DE701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06336E" w:rsidRPr="00F977E3">
        <w:rPr>
          <w:rFonts w:ascii="Times New Roman" w:hAnsi="Times New Roman" w:cs="Times New Roman"/>
          <w:sz w:val="28"/>
          <w:szCs w:val="28"/>
        </w:rPr>
        <w:t>ля включения в список граждан, претендующих на получение социальной выплаты в планируемом году (далее – список претендентов в планируемом году), граждане, имеющие соответствующее право, представляют необходимые документы в орган местного самоуправления Омской области (далее – ОМСУ) по месту жительства либо в Минстрой Омской области в период с 1 января по 1 мая года, предшествующего планируемому году.</w:t>
      </w:r>
    </w:p>
    <w:sectPr w:rsidR="0006336E" w:rsidRPr="00F977E3" w:rsidSect="00B64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6336E"/>
    <w:rsid w:val="0006336E"/>
    <w:rsid w:val="00B64DF7"/>
    <w:rsid w:val="00D62DA5"/>
    <w:rsid w:val="00DE7012"/>
    <w:rsid w:val="00F9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583</Words>
  <Characters>3324</Characters>
  <Application>Microsoft Office Word</Application>
  <DocSecurity>0</DocSecurity>
  <Lines>27</Lines>
  <Paragraphs>7</Paragraphs>
  <ScaleCrop>false</ScaleCrop>
  <Company>Image&amp;Matros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6</cp:revision>
  <dcterms:created xsi:type="dcterms:W3CDTF">2024-03-25T06:27:00Z</dcterms:created>
  <dcterms:modified xsi:type="dcterms:W3CDTF">2024-03-26T10:15:00Z</dcterms:modified>
</cp:coreProperties>
</file>