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794FD" w14:textId="77777777" w:rsidR="00A51604" w:rsidRPr="00887680" w:rsidRDefault="003F017A" w:rsidP="00887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0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14:paraId="1A3B9DA2" w14:textId="00EA8F53" w:rsidR="003F017A" w:rsidRDefault="003F017A" w:rsidP="00887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0">
        <w:rPr>
          <w:rFonts w:ascii="Times New Roman" w:hAnsi="Times New Roman" w:cs="Times New Roman"/>
          <w:b/>
          <w:sz w:val="28"/>
          <w:szCs w:val="28"/>
        </w:rPr>
        <w:t>проведения стратегической сессии</w:t>
      </w:r>
      <w:r w:rsidR="005763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891129" w14:textId="4BC4FEFC" w:rsidR="00492165" w:rsidRDefault="00492165" w:rsidP="00887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Оконешниковском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Омской области</w:t>
      </w:r>
    </w:p>
    <w:p w14:paraId="7C1AFCA8" w14:textId="77777777" w:rsidR="00887680" w:rsidRDefault="00887680" w:rsidP="008876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63FE35" w14:textId="09592380" w:rsidR="005763BC" w:rsidRDefault="008F496C" w:rsidP="00576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2165">
        <w:rPr>
          <w:rFonts w:ascii="Times New Roman" w:hAnsi="Times New Roman" w:cs="Times New Roman"/>
          <w:sz w:val="28"/>
          <w:szCs w:val="28"/>
        </w:rPr>
        <w:t>7</w:t>
      </w:r>
      <w:r w:rsidR="005763BC">
        <w:rPr>
          <w:rFonts w:ascii="Times New Roman" w:hAnsi="Times New Roman" w:cs="Times New Roman"/>
          <w:sz w:val="28"/>
          <w:szCs w:val="28"/>
        </w:rPr>
        <w:t xml:space="preserve"> </w:t>
      </w:r>
      <w:r w:rsidR="00492165">
        <w:rPr>
          <w:rFonts w:ascii="Times New Roman" w:hAnsi="Times New Roman" w:cs="Times New Roman"/>
          <w:sz w:val="28"/>
          <w:szCs w:val="28"/>
        </w:rPr>
        <w:t>января 2025</w:t>
      </w:r>
      <w:r w:rsidR="001B0FC8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BB39AB3" w14:textId="77777777" w:rsidR="001B0FC8" w:rsidRDefault="001B0FC8" w:rsidP="00887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B05DA3" w14:textId="6A1BBD25" w:rsidR="00C876C4" w:rsidRDefault="003F017A" w:rsidP="00887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921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0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165">
        <w:rPr>
          <w:rFonts w:ascii="Times New Roman" w:hAnsi="Times New Roman" w:cs="Times New Roman"/>
          <w:sz w:val="28"/>
          <w:szCs w:val="28"/>
        </w:rPr>
        <w:t>Оконешниковского</w:t>
      </w:r>
      <w:proofErr w:type="spellEnd"/>
      <w:r w:rsidR="0049216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52404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92165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49216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492165">
        <w:rPr>
          <w:rFonts w:ascii="Times New Roman" w:hAnsi="Times New Roman" w:cs="Times New Roman"/>
          <w:sz w:val="28"/>
          <w:szCs w:val="28"/>
        </w:rPr>
        <w:t>конешниково</w:t>
      </w:r>
      <w:proofErr w:type="spellEnd"/>
      <w:r w:rsidR="00524045">
        <w:rPr>
          <w:rFonts w:ascii="Times New Roman" w:hAnsi="Times New Roman" w:cs="Times New Roman"/>
          <w:sz w:val="28"/>
          <w:szCs w:val="28"/>
        </w:rPr>
        <w:t>,</w:t>
      </w:r>
      <w:r w:rsidR="00492165">
        <w:rPr>
          <w:rFonts w:ascii="Times New Roman" w:hAnsi="Times New Roman" w:cs="Times New Roman"/>
          <w:sz w:val="28"/>
          <w:szCs w:val="28"/>
        </w:rPr>
        <w:t xml:space="preserve"> </w:t>
      </w:r>
      <w:r w:rsidR="001B0FC8">
        <w:rPr>
          <w:rFonts w:ascii="Times New Roman" w:hAnsi="Times New Roman" w:cs="Times New Roman"/>
          <w:sz w:val="28"/>
          <w:szCs w:val="28"/>
        </w:rPr>
        <w:t xml:space="preserve"> </w:t>
      </w:r>
      <w:r w:rsidR="00492165">
        <w:rPr>
          <w:rFonts w:ascii="Times New Roman" w:hAnsi="Times New Roman" w:cs="Times New Roman"/>
          <w:sz w:val="28"/>
          <w:szCs w:val="28"/>
        </w:rPr>
        <w:t>ул.</w:t>
      </w:r>
      <w:r w:rsidR="001B0FC8">
        <w:rPr>
          <w:rFonts w:ascii="Times New Roman" w:hAnsi="Times New Roman" w:cs="Times New Roman"/>
          <w:sz w:val="28"/>
          <w:szCs w:val="28"/>
        </w:rPr>
        <w:t xml:space="preserve"> </w:t>
      </w:r>
      <w:r w:rsidR="00492165">
        <w:rPr>
          <w:rFonts w:ascii="Times New Roman" w:hAnsi="Times New Roman" w:cs="Times New Roman"/>
          <w:sz w:val="28"/>
          <w:szCs w:val="28"/>
        </w:rPr>
        <w:t>Пролетарская, 73,</w:t>
      </w:r>
      <w:r w:rsidR="00524045">
        <w:rPr>
          <w:rFonts w:ascii="Times New Roman" w:hAnsi="Times New Roman" w:cs="Times New Roman"/>
          <w:sz w:val="28"/>
          <w:szCs w:val="28"/>
        </w:rPr>
        <w:t xml:space="preserve"> </w:t>
      </w:r>
      <w:r w:rsidR="0030666C">
        <w:rPr>
          <w:rFonts w:ascii="Times New Roman" w:hAnsi="Times New Roman" w:cs="Times New Roman"/>
          <w:sz w:val="28"/>
          <w:szCs w:val="28"/>
        </w:rPr>
        <w:t>зал заседаний.</w:t>
      </w:r>
    </w:p>
    <w:p w14:paraId="07A6DE4E" w14:textId="77777777" w:rsidR="00887680" w:rsidRDefault="00887680" w:rsidP="00887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367"/>
        <w:gridCol w:w="8267"/>
      </w:tblGrid>
      <w:tr w:rsidR="003F017A" w:rsidRPr="008F496C" w14:paraId="1157C6A7" w14:textId="77777777" w:rsidTr="00485BCE">
        <w:tc>
          <w:tcPr>
            <w:tcW w:w="1367" w:type="dxa"/>
          </w:tcPr>
          <w:p w14:paraId="27AB1D5F" w14:textId="77777777" w:rsidR="003F017A" w:rsidRPr="008F496C" w:rsidRDefault="003F017A" w:rsidP="00887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96C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267" w:type="dxa"/>
          </w:tcPr>
          <w:p w14:paraId="40E0C101" w14:textId="77777777" w:rsidR="003F017A" w:rsidRDefault="003F017A" w:rsidP="00887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9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  <w:p w14:paraId="6A92807A" w14:textId="77777777" w:rsidR="001B0FC8" w:rsidRPr="008F496C" w:rsidRDefault="001B0FC8" w:rsidP="00887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017A" w:rsidRPr="008F496C" w14:paraId="21FA788D" w14:textId="77777777" w:rsidTr="00485BCE">
        <w:tc>
          <w:tcPr>
            <w:tcW w:w="1367" w:type="dxa"/>
          </w:tcPr>
          <w:p w14:paraId="6F6CB195" w14:textId="46EE7C4A" w:rsidR="003F017A" w:rsidRPr="008F496C" w:rsidRDefault="00492165" w:rsidP="00492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017A" w:rsidRPr="008F496C"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99B" w:rsidRPr="008F49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8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7" w:type="dxa"/>
          </w:tcPr>
          <w:p w14:paraId="33D80B3A" w14:textId="7DE8BB72" w:rsidR="000D0BAE" w:rsidRPr="008F496C" w:rsidRDefault="000D0BAE" w:rsidP="003F017A">
            <w:pPr>
              <w:pStyle w:val="Default"/>
              <w:rPr>
                <w:b/>
                <w:bCs/>
              </w:rPr>
            </w:pPr>
            <w:r w:rsidRPr="008F496C">
              <w:rPr>
                <w:b/>
                <w:bCs/>
              </w:rPr>
              <w:t>Вступительное слово</w:t>
            </w:r>
            <w:r w:rsidR="003625E4">
              <w:rPr>
                <w:b/>
                <w:bCs/>
              </w:rPr>
              <w:t>. Постановка задач.</w:t>
            </w:r>
          </w:p>
          <w:p w14:paraId="5399A994" w14:textId="53ED2C5A" w:rsidR="00DF321D" w:rsidRPr="008F496C" w:rsidRDefault="000D0BAE" w:rsidP="000D0BAE">
            <w:pPr>
              <w:pStyle w:val="Default"/>
              <w:numPr>
                <w:ilvl w:val="0"/>
                <w:numId w:val="1"/>
              </w:numPr>
            </w:pPr>
            <w:r w:rsidRPr="008F496C">
              <w:t xml:space="preserve">Вводные данные для </w:t>
            </w:r>
            <w:r w:rsidR="00DF321D" w:rsidRPr="008F496C">
              <w:t xml:space="preserve">участников стратегической сессии о порядке проведения </w:t>
            </w:r>
            <w:r w:rsidR="00DF321D" w:rsidRPr="008F496C">
              <w:rPr>
                <w:lang w:val="en-US"/>
              </w:rPr>
              <w:t>SWOT</w:t>
            </w:r>
            <w:r w:rsidR="00DF321D" w:rsidRPr="008F496C">
              <w:t>-анализа</w:t>
            </w:r>
            <w:r w:rsidR="001F19CF" w:rsidRPr="008F496C">
              <w:t>, целях, задачах его проведения</w:t>
            </w:r>
            <w:r w:rsidR="00DF321D" w:rsidRPr="008F496C">
              <w:t>;</w:t>
            </w:r>
          </w:p>
          <w:p w14:paraId="248829B8" w14:textId="53240CAC" w:rsidR="000D0BAE" w:rsidRPr="008F496C" w:rsidRDefault="00DF321D" w:rsidP="000D0BAE">
            <w:pPr>
              <w:pStyle w:val="Default"/>
              <w:numPr>
                <w:ilvl w:val="0"/>
                <w:numId w:val="1"/>
              </w:numPr>
            </w:pPr>
            <w:r w:rsidRPr="008F496C">
              <w:t xml:space="preserve">Формирование задач на </w:t>
            </w:r>
            <w:r w:rsidR="00492165">
              <w:t>стратегическую сессию.</w:t>
            </w:r>
          </w:p>
          <w:p w14:paraId="463BD73F" w14:textId="77777777" w:rsidR="00F92C0C" w:rsidRPr="008F496C" w:rsidRDefault="00F92C0C" w:rsidP="00F92C0C">
            <w:pPr>
              <w:pStyle w:val="Default"/>
              <w:ind w:left="720"/>
            </w:pPr>
          </w:p>
          <w:p w14:paraId="1A4E1824" w14:textId="77777777" w:rsidR="00492165" w:rsidRDefault="003F017A" w:rsidP="00492165">
            <w:pPr>
              <w:pStyle w:val="Default"/>
            </w:pPr>
            <w:r w:rsidRPr="008F496C">
              <w:t xml:space="preserve">Докладчик: </w:t>
            </w:r>
          </w:p>
          <w:p w14:paraId="58B7E5DF" w14:textId="4100CD2F" w:rsidR="003F017A" w:rsidRPr="008F496C" w:rsidRDefault="00492165" w:rsidP="00492165">
            <w:pPr>
              <w:pStyle w:val="Default"/>
            </w:pPr>
            <w:r>
              <w:t>Хохлова Е.Ю. – заместитель Главы МР, инвестиционный уполномоченный</w:t>
            </w:r>
          </w:p>
        </w:tc>
      </w:tr>
      <w:tr w:rsidR="003F017A" w:rsidRPr="008F496C" w14:paraId="7D8D2027" w14:textId="77777777" w:rsidTr="00485BCE">
        <w:tc>
          <w:tcPr>
            <w:tcW w:w="1367" w:type="dxa"/>
          </w:tcPr>
          <w:p w14:paraId="20EF7937" w14:textId="7857A54E" w:rsidR="003F017A" w:rsidRPr="008F496C" w:rsidRDefault="003F017A" w:rsidP="00492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2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2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99B" w:rsidRPr="008F4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9499B" w:rsidRPr="008F4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64D9" w:rsidRPr="008F49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2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67" w:type="dxa"/>
          </w:tcPr>
          <w:p w14:paraId="3364DE08" w14:textId="205631E7" w:rsidR="000A24C2" w:rsidRPr="008F496C" w:rsidRDefault="00492165" w:rsidP="003F01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</w:t>
            </w:r>
            <w:r w:rsidR="00DB7F03" w:rsidRPr="008F4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результатов опроса предпринимательского сообщества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района, сотрудников администраций района и его жителей</w:t>
            </w:r>
          </w:p>
          <w:p w14:paraId="2869380F" w14:textId="77777777" w:rsidR="00DB7F03" w:rsidRPr="008F496C" w:rsidRDefault="00DB7F03" w:rsidP="003F0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21E03" w14:textId="1A1CCCF9" w:rsidR="001F19CF" w:rsidRPr="008F496C" w:rsidRDefault="00DB7F03" w:rsidP="001F19CF">
            <w:pPr>
              <w:pStyle w:val="Default"/>
            </w:pPr>
            <w:r w:rsidRPr="008F496C">
              <w:t xml:space="preserve">Докладчик: </w:t>
            </w:r>
          </w:p>
          <w:p w14:paraId="1E09EB1B" w14:textId="4B80767B" w:rsidR="00DB7F03" w:rsidRPr="008F496C" w:rsidRDefault="00492165" w:rsidP="000A69C7">
            <w:pPr>
              <w:pStyle w:val="Default"/>
            </w:pPr>
            <w:r>
              <w:t>Хохлова Е.Ю. – заместитель Главы МР, инвестиционный уполномоченный</w:t>
            </w:r>
          </w:p>
        </w:tc>
      </w:tr>
      <w:tr w:rsidR="003F017A" w:rsidRPr="008F496C" w14:paraId="6F257373" w14:textId="77777777" w:rsidTr="00485BCE">
        <w:tc>
          <w:tcPr>
            <w:tcW w:w="1367" w:type="dxa"/>
          </w:tcPr>
          <w:p w14:paraId="2A1784F6" w14:textId="7BC1690D" w:rsidR="003F017A" w:rsidRPr="008F496C" w:rsidRDefault="000A24C2" w:rsidP="00492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99B" w:rsidRPr="008F4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2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8F496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8F496C" w:rsidRPr="008F4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69C7" w:rsidRPr="008F49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92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7" w:type="dxa"/>
          </w:tcPr>
          <w:p w14:paraId="65E4411F" w14:textId="77777777" w:rsidR="00B5394D" w:rsidRDefault="008F496C" w:rsidP="00524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Toc143716531"/>
            <w:r w:rsidRPr="008F4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участниками стратегической сессии: </w:t>
            </w:r>
          </w:p>
          <w:p w14:paraId="56B54627" w14:textId="2C4E3DED" w:rsidR="00FC4B00" w:rsidRPr="001B0FC8" w:rsidRDefault="001B0FC8" w:rsidP="001B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F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8F496C" w:rsidRPr="001B0FC8">
              <w:rPr>
                <w:rFonts w:ascii="Times New Roman" w:hAnsi="Times New Roman" w:cs="Times New Roman"/>
                <w:sz w:val="24"/>
                <w:szCs w:val="24"/>
              </w:rPr>
              <w:t>проведение SWOT-анализа</w:t>
            </w:r>
            <w:r w:rsidR="00B5394D" w:rsidRPr="001B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94D" w:rsidRPr="001B0FC8">
              <w:rPr>
                <w:rFonts w:ascii="Times New Roman" w:hAnsi="Times New Roman" w:cs="Times New Roman"/>
                <w:sz w:val="24"/>
                <w:szCs w:val="24"/>
              </w:rPr>
              <w:t>Оконешниковского</w:t>
            </w:r>
            <w:proofErr w:type="spellEnd"/>
            <w:r w:rsidR="00B5394D" w:rsidRPr="001B0FC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F496C" w:rsidRPr="001B0F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BAFA6D" w14:textId="4D0E9579" w:rsidR="00FC4B00" w:rsidRPr="001B0FC8" w:rsidRDefault="00B5394D" w:rsidP="00B5394D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FC8">
              <w:rPr>
                <w:rFonts w:ascii="Times New Roman" w:hAnsi="Times New Roman" w:cs="Times New Roman"/>
                <w:bCs/>
                <w:sz w:val="24"/>
                <w:szCs w:val="24"/>
              </w:rPr>
              <w:t>а) о</w:t>
            </w:r>
            <w:r w:rsidR="00FC4B00" w:rsidRPr="001B0FC8">
              <w:rPr>
                <w:rFonts w:ascii="Times New Roman" w:hAnsi="Times New Roman" w:cs="Times New Roman"/>
                <w:bCs/>
                <w:sz w:val="24"/>
                <w:szCs w:val="24"/>
              </w:rPr>
              <w:t>пределение сильных и слабых сторон;</w:t>
            </w:r>
          </w:p>
          <w:p w14:paraId="1D9AC2D9" w14:textId="743C5DA4" w:rsidR="008F496C" w:rsidRPr="001B0FC8" w:rsidRDefault="001B0FC8" w:rsidP="001B0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FC8">
              <w:rPr>
                <w:rFonts w:ascii="Times New Roman" w:hAnsi="Times New Roman" w:cs="Times New Roman"/>
                <w:sz w:val="24"/>
                <w:szCs w:val="24"/>
              </w:rPr>
              <w:t xml:space="preserve">      б) о</w:t>
            </w:r>
            <w:r w:rsidR="008F496C" w:rsidRPr="001B0F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25E4" w:rsidRPr="001B0FC8">
              <w:rPr>
                <w:rFonts w:ascii="Times New Roman" w:hAnsi="Times New Roman" w:cs="Times New Roman"/>
                <w:sz w:val="24"/>
                <w:szCs w:val="24"/>
              </w:rPr>
              <w:t>ределение возможностей развития</w:t>
            </w:r>
            <w:r w:rsidR="00B5394D" w:rsidRPr="001B0FC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bookmarkEnd w:id="0"/>
          <w:p w14:paraId="2761FC95" w14:textId="707D838F" w:rsidR="003625E4" w:rsidRPr="001B0FC8" w:rsidRDefault="003625E4" w:rsidP="00B5394D">
            <w:pPr>
              <w:pStyle w:val="Default"/>
              <w:rPr>
                <w:bCs/>
              </w:rPr>
            </w:pPr>
            <w:r w:rsidRPr="001B0FC8">
              <w:rPr>
                <w:bCs/>
              </w:rPr>
              <w:t xml:space="preserve">2) </w:t>
            </w:r>
            <w:r w:rsidR="001B0FC8" w:rsidRPr="001B0FC8">
              <w:rPr>
                <w:bCs/>
              </w:rPr>
              <w:t>о</w:t>
            </w:r>
            <w:r w:rsidR="00B5394D" w:rsidRPr="001B0FC8">
              <w:rPr>
                <w:bCs/>
              </w:rPr>
              <w:t xml:space="preserve">пределение </w:t>
            </w:r>
            <w:r w:rsidRPr="001B0FC8">
              <w:rPr>
                <w:bCs/>
              </w:rPr>
              <w:t xml:space="preserve">мероприятий по устранению слабых сторон и использованию возможностей </w:t>
            </w:r>
            <w:r w:rsidR="001B0FC8" w:rsidRPr="001B0FC8">
              <w:rPr>
                <w:bCs/>
              </w:rPr>
              <w:t>района;</w:t>
            </w:r>
          </w:p>
          <w:p w14:paraId="2D6D85C0" w14:textId="77777777" w:rsidR="00B5394D" w:rsidRDefault="001B0FC8" w:rsidP="001B0FC8">
            <w:pPr>
              <w:pStyle w:val="Default"/>
              <w:rPr>
                <w:rFonts w:eastAsia="Times New Roman" w:cstheme="minorHAnsi"/>
                <w:shd w:val="clear" w:color="auto" w:fill="FFFFFF"/>
                <w:lang w:eastAsia="ru-RU"/>
              </w:rPr>
            </w:pPr>
            <w:r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3) формирование</w:t>
            </w:r>
            <w:r w:rsidR="00B5394D"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 xml:space="preserve"> инвестиционны</w:t>
            </w:r>
            <w:r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х</w:t>
            </w:r>
            <w:r w:rsidR="00B5394D"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 xml:space="preserve"> предложени</w:t>
            </w:r>
            <w:r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й</w:t>
            </w:r>
            <w:r w:rsidR="00B5394D"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 xml:space="preserve">, </w:t>
            </w:r>
            <w:proofErr w:type="gramStart"/>
            <w:r w:rsidR="00B5394D"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бизнес-иде</w:t>
            </w:r>
            <w:r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й</w:t>
            </w:r>
            <w:proofErr w:type="gramEnd"/>
            <w:r w:rsidR="00B5394D" w:rsidRPr="001B0FC8">
              <w:rPr>
                <w:rFonts w:eastAsia="Times New Roman" w:cstheme="minorHAnsi"/>
                <w:shd w:val="clear" w:color="auto" w:fill="FFFFFF"/>
                <w:lang w:eastAsia="ru-RU"/>
              </w:rPr>
              <w:t>, которые возможно реализовать на территории района с привлечением инвесторов.</w:t>
            </w:r>
          </w:p>
          <w:p w14:paraId="5DB0D2B1" w14:textId="77777777" w:rsidR="001B0FC8" w:rsidRDefault="001B0FC8" w:rsidP="001B0FC8">
            <w:pPr>
              <w:pStyle w:val="Default"/>
              <w:rPr>
                <w:rFonts w:eastAsia="Times New Roman" w:cstheme="minorHAnsi"/>
                <w:shd w:val="clear" w:color="auto" w:fill="FFFFFF"/>
                <w:lang w:eastAsia="ru-RU"/>
              </w:rPr>
            </w:pPr>
          </w:p>
          <w:p w14:paraId="4154D969" w14:textId="6EE4215C" w:rsidR="001B0FC8" w:rsidRPr="001B0FC8" w:rsidRDefault="001B0FC8" w:rsidP="001B0FC8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В обсуждении принимали участие: </w:t>
            </w:r>
            <w:r w:rsidRPr="001B0FC8">
              <w:t>Г</w:t>
            </w:r>
            <w:r w:rsidRPr="00D97A0A">
              <w:rPr>
                <w:rFonts w:cstheme="minorHAnsi"/>
              </w:rPr>
              <w:t>лава района Степанов</w:t>
            </w:r>
            <w:r>
              <w:rPr>
                <w:rFonts w:cstheme="minorHAnsi"/>
              </w:rPr>
              <w:t xml:space="preserve"> С.А.</w:t>
            </w:r>
            <w:r w:rsidRPr="00D97A0A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инвестиционный уполномоченный Хохлова Е.Ю., </w:t>
            </w:r>
            <w:r w:rsidRPr="00D97A0A">
              <w:rPr>
                <w:rFonts w:cstheme="minorHAnsi"/>
              </w:rPr>
              <w:t>главы поселений, специалисты районной администрации и структурных подразделений, индивидуальные предприниматели, главы крестьянско-фермерских хозяйств и жители района</w:t>
            </w:r>
            <w:r>
              <w:rPr>
                <w:rFonts w:cstheme="minorHAnsi"/>
              </w:rPr>
              <w:t>.</w:t>
            </w:r>
          </w:p>
        </w:tc>
      </w:tr>
    </w:tbl>
    <w:p w14:paraId="2D1CE3AE" w14:textId="77777777" w:rsidR="003F017A" w:rsidRDefault="003F017A" w:rsidP="00485BCE">
      <w:pPr>
        <w:rPr>
          <w:rFonts w:ascii="Times New Roman" w:hAnsi="Times New Roman" w:cs="Times New Roman"/>
          <w:sz w:val="28"/>
          <w:szCs w:val="28"/>
        </w:rPr>
      </w:pPr>
    </w:p>
    <w:p w14:paraId="15BFFCBF" w14:textId="77777777" w:rsidR="00377EEF" w:rsidRDefault="00377EEF" w:rsidP="00485BCE">
      <w:pPr>
        <w:rPr>
          <w:rFonts w:ascii="Times New Roman" w:hAnsi="Times New Roman" w:cs="Times New Roman"/>
          <w:sz w:val="28"/>
          <w:szCs w:val="28"/>
        </w:rPr>
      </w:pPr>
    </w:p>
    <w:p w14:paraId="014FECBA" w14:textId="77777777" w:rsidR="00377EEF" w:rsidRDefault="00377EEF" w:rsidP="00485BCE">
      <w:pPr>
        <w:rPr>
          <w:rFonts w:ascii="Times New Roman" w:hAnsi="Times New Roman" w:cs="Times New Roman"/>
          <w:sz w:val="28"/>
          <w:szCs w:val="28"/>
        </w:rPr>
      </w:pPr>
    </w:p>
    <w:p w14:paraId="72395E07" w14:textId="77777777" w:rsidR="00377EEF" w:rsidRDefault="00377EEF" w:rsidP="00485BCE">
      <w:pPr>
        <w:rPr>
          <w:rFonts w:ascii="Times New Roman" w:hAnsi="Times New Roman" w:cs="Times New Roman"/>
          <w:sz w:val="28"/>
          <w:szCs w:val="28"/>
        </w:rPr>
      </w:pPr>
    </w:p>
    <w:p w14:paraId="1DD9372B" w14:textId="77777777" w:rsidR="00377EEF" w:rsidRDefault="00377EEF" w:rsidP="00485BCE">
      <w:pPr>
        <w:rPr>
          <w:rFonts w:ascii="Times New Roman" w:hAnsi="Times New Roman" w:cs="Times New Roman"/>
          <w:sz w:val="28"/>
          <w:szCs w:val="28"/>
        </w:rPr>
      </w:pPr>
    </w:p>
    <w:p w14:paraId="31263EF8" w14:textId="77777777" w:rsidR="00377EEF" w:rsidRDefault="00377EEF" w:rsidP="00485BCE">
      <w:pPr>
        <w:rPr>
          <w:rFonts w:ascii="Times New Roman" w:hAnsi="Times New Roman" w:cs="Times New Roman"/>
          <w:sz w:val="28"/>
          <w:szCs w:val="28"/>
        </w:rPr>
      </w:pPr>
    </w:p>
    <w:p w14:paraId="4434B248" w14:textId="77777777" w:rsidR="00377EEF" w:rsidRDefault="00377EEF" w:rsidP="00377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A2AE5F" w14:textId="77777777" w:rsidR="00377EEF" w:rsidRDefault="00377EEF" w:rsidP="00377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14:paraId="57F4FD1A" w14:textId="543E5721" w:rsidR="00377EEF" w:rsidRDefault="00377EEF" w:rsidP="00377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стратегической сессии</w:t>
      </w:r>
    </w:p>
    <w:p w14:paraId="56C46DDE" w14:textId="77777777" w:rsidR="00377EEF" w:rsidRDefault="00377EEF" w:rsidP="00377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C860844" w14:textId="77777777" w:rsidR="00377EEF" w:rsidRPr="00377EEF" w:rsidRDefault="00377EEF" w:rsidP="00377E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раскрытия инвестиционного потенциала муниципалитетов в июне 2024 года в Омской области введен новый институт инвестиционных уполномоченных, и был дан </w:t>
      </w:r>
      <w:r w:rsidRPr="00377EE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старт работе над инвестиционными профилями муниципальных районов</w:t>
      </w:r>
      <w:r w:rsidRPr="00377E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 </w:t>
      </w:r>
    </w:p>
    <w:p w14:paraId="0CF7DEEA" w14:textId="77777777" w:rsidR="00377EEF" w:rsidRPr="00377EEF" w:rsidRDefault="00377EEF" w:rsidP="00377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EEF">
        <w:rPr>
          <w:rFonts w:ascii="Times New Roman" w:hAnsi="Times New Roman" w:cs="Times New Roman"/>
          <w:sz w:val="28"/>
          <w:szCs w:val="28"/>
        </w:rPr>
        <w:t>Для  раскрытия инвестиционного потенциала нашего района  сегодня проведена стратегическая сессия по развитию  инвестиционного потенциала.  На встрече присутствовали: глава района Сергей Степанов, главы поселений, специалисты районной администрации и структурных подразделений, индивидуальные предприниматели, главы крестьянско-фермерских хозяйств и жители района.</w:t>
      </w:r>
    </w:p>
    <w:p w14:paraId="1C2F720E" w14:textId="77777777" w:rsidR="00377EEF" w:rsidRPr="00377EEF" w:rsidRDefault="00377EEF" w:rsidP="00377E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разработке инвестиционного профиля </w:t>
      </w:r>
      <w:proofErr w:type="spellStart"/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Оконешниковского</w:t>
      </w:r>
      <w:proofErr w:type="spellEnd"/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рассказала заместитель главы муниципалитета, инвестиционный уполномоченный </w:t>
      </w:r>
      <w:proofErr w:type="spellStart"/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Оконешниковского</w:t>
      </w:r>
      <w:proofErr w:type="spellEnd"/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района Елена Хохлова.</w:t>
      </w:r>
      <w:r w:rsidRPr="00377EEF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77EE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 ходе стратегической сессии работали над инвестиционным профилем района</w:t>
      </w:r>
      <w:r w:rsidRPr="00377E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Pr="00377EE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определили ключевые этапы и важные ориентиры:</w:t>
      </w:r>
      <w:r w:rsidRPr="00377E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77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обсудили результаты опроса жителей, предпринимателей, сотрудников администраций, </w:t>
      </w:r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провели</w:t>
      </w:r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SWOT-анализ и выявили сильные и слабые стороны муниципального образования, а также возможности и угрозы для развития района.</w:t>
      </w:r>
    </w:p>
    <w:p w14:paraId="63373BA8" w14:textId="77777777" w:rsidR="00377EEF" w:rsidRPr="00377EEF" w:rsidRDefault="00377EEF" w:rsidP="00377E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Совместно сформулировали инвестиционные предложения, </w:t>
      </w:r>
      <w:proofErr w:type="gramStart"/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бизнес-идеи</w:t>
      </w:r>
      <w:proofErr w:type="gramEnd"/>
      <w:r w:rsidRPr="00377E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которые возможно реализовать на территории района с привлечением инвесторов. </w:t>
      </w:r>
    </w:p>
    <w:p w14:paraId="58F87B30" w14:textId="77777777" w:rsidR="00377EEF" w:rsidRPr="00377EEF" w:rsidRDefault="00377EEF" w:rsidP="00377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EEF">
        <w:rPr>
          <w:rFonts w:ascii="Times New Roman" w:hAnsi="Times New Roman" w:cs="Times New Roman"/>
          <w:sz w:val="28"/>
          <w:szCs w:val="28"/>
        </w:rPr>
        <w:t>Целью разработки инвестиционного профиля является визуализация информации необходимой инвесторам для принятия решения о реализации проектов на территории нашего района.</w:t>
      </w:r>
    </w:p>
    <w:p w14:paraId="34A8466E" w14:textId="77777777" w:rsidR="00377EEF" w:rsidRPr="00377EEF" w:rsidRDefault="00377EEF" w:rsidP="00377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77EEF" w:rsidRPr="00377EEF" w:rsidSect="00A5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3BF"/>
    <w:multiLevelType w:val="hybridMultilevel"/>
    <w:tmpl w:val="67C8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0C05"/>
    <w:multiLevelType w:val="hybridMultilevel"/>
    <w:tmpl w:val="AE629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54D94"/>
    <w:multiLevelType w:val="hybridMultilevel"/>
    <w:tmpl w:val="89B095C0"/>
    <w:lvl w:ilvl="0" w:tplc="4DBCA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674D5"/>
    <w:multiLevelType w:val="hybridMultilevel"/>
    <w:tmpl w:val="89B095C0"/>
    <w:lvl w:ilvl="0" w:tplc="4DBCA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12A"/>
    <w:multiLevelType w:val="hybridMultilevel"/>
    <w:tmpl w:val="89B095C0"/>
    <w:lvl w:ilvl="0" w:tplc="4DBCA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45FAE"/>
    <w:multiLevelType w:val="hybridMultilevel"/>
    <w:tmpl w:val="27C4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2664C"/>
    <w:multiLevelType w:val="hybridMultilevel"/>
    <w:tmpl w:val="588417BE"/>
    <w:lvl w:ilvl="0" w:tplc="4DBCA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2565B"/>
    <w:multiLevelType w:val="hybridMultilevel"/>
    <w:tmpl w:val="89B095C0"/>
    <w:lvl w:ilvl="0" w:tplc="4DBCA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74A81"/>
    <w:multiLevelType w:val="hybridMultilevel"/>
    <w:tmpl w:val="8B8AA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7A"/>
    <w:rsid w:val="000864D9"/>
    <w:rsid w:val="000A24C2"/>
    <w:rsid w:val="000A69C7"/>
    <w:rsid w:val="000A7FD9"/>
    <w:rsid w:val="000B04A2"/>
    <w:rsid w:val="000D0BAE"/>
    <w:rsid w:val="001A44C0"/>
    <w:rsid w:val="001B0FC8"/>
    <w:rsid w:val="001F19CF"/>
    <w:rsid w:val="001F33E3"/>
    <w:rsid w:val="0030666C"/>
    <w:rsid w:val="003625E4"/>
    <w:rsid w:val="00377EEF"/>
    <w:rsid w:val="003F017A"/>
    <w:rsid w:val="00485BCE"/>
    <w:rsid w:val="00492165"/>
    <w:rsid w:val="00524045"/>
    <w:rsid w:val="0054788F"/>
    <w:rsid w:val="005711AE"/>
    <w:rsid w:val="005763BC"/>
    <w:rsid w:val="0059162C"/>
    <w:rsid w:val="00677148"/>
    <w:rsid w:val="007C729D"/>
    <w:rsid w:val="00835808"/>
    <w:rsid w:val="00887680"/>
    <w:rsid w:val="00896B62"/>
    <w:rsid w:val="008D0F90"/>
    <w:rsid w:val="008F496C"/>
    <w:rsid w:val="00920ED5"/>
    <w:rsid w:val="00957963"/>
    <w:rsid w:val="0099499B"/>
    <w:rsid w:val="009A41EA"/>
    <w:rsid w:val="009C3FEB"/>
    <w:rsid w:val="00A20C03"/>
    <w:rsid w:val="00A51604"/>
    <w:rsid w:val="00B5394D"/>
    <w:rsid w:val="00C876C4"/>
    <w:rsid w:val="00D9758B"/>
    <w:rsid w:val="00DA254A"/>
    <w:rsid w:val="00DB04FA"/>
    <w:rsid w:val="00DB7F03"/>
    <w:rsid w:val="00DF321D"/>
    <w:rsid w:val="00F92C0C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2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F01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C4B00"/>
    <w:pPr>
      <w:ind w:left="720"/>
      <w:contextualSpacing/>
    </w:pPr>
  </w:style>
  <w:style w:type="character" w:styleId="a5">
    <w:name w:val="Strong"/>
    <w:basedOn w:val="a0"/>
    <w:uiPriority w:val="22"/>
    <w:qFormat/>
    <w:rsid w:val="00377E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F01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C4B00"/>
    <w:pPr>
      <w:ind w:left="720"/>
      <w:contextualSpacing/>
    </w:pPr>
  </w:style>
  <w:style w:type="character" w:styleId="a5">
    <w:name w:val="Strong"/>
    <w:basedOn w:val="a0"/>
    <w:uiPriority w:val="22"/>
    <w:qFormat/>
    <w:rsid w:val="00377E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4</cp:revision>
  <cp:lastPrinted>2025-01-27T10:29:00Z</cp:lastPrinted>
  <dcterms:created xsi:type="dcterms:W3CDTF">2025-01-27T06:53:00Z</dcterms:created>
  <dcterms:modified xsi:type="dcterms:W3CDTF">2025-01-27T10:36:00Z</dcterms:modified>
</cp:coreProperties>
</file>