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9" w:rsidRPr="00B14D59" w:rsidRDefault="00B14D59" w:rsidP="00B14D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kern w:val="2"/>
          <w:sz w:val="24"/>
          <w:szCs w:val="24"/>
        </w:rPr>
        <w:t xml:space="preserve">Предоставление потребителю коммунальной услуги - отопление </w:t>
      </w:r>
    </w:p>
    <w:p w:rsidR="00B14D59" w:rsidRPr="00B14D59" w:rsidRDefault="00B14D59" w:rsidP="00B14D59">
      <w:pPr>
        <w:outlineLvl w:val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Cs/>
          <w:sz w:val="24"/>
          <w:szCs w:val="24"/>
        </w:rPr>
        <w:t>Основные понятия и требования к качеству коммунальных услуг, регламентируются Правилами «О предоставлении коммунальных услуг собственникам и пользователям помещений в мног</w:t>
      </w:r>
      <w:r w:rsidRPr="00B14D59">
        <w:rPr>
          <w:rFonts w:ascii="Times New Roman" w:hAnsi="Times New Roman" w:cs="Times New Roman"/>
          <w:bCs/>
          <w:sz w:val="24"/>
          <w:szCs w:val="24"/>
        </w:rPr>
        <w:t>о</w:t>
      </w:r>
      <w:r w:rsidRPr="00B14D59">
        <w:rPr>
          <w:rFonts w:ascii="Times New Roman" w:hAnsi="Times New Roman" w:cs="Times New Roman"/>
          <w:bCs/>
          <w:sz w:val="24"/>
          <w:szCs w:val="24"/>
        </w:rPr>
        <w:t>квартирных домах и жилых домов", утвержденными постановлением Правительства Российской Федер</w:t>
      </w:r>
      <w:r w:rsidRPr="00B14D59">
        <w:rPr>
          <w:rFonts w:ascii="Times New Roman" w:hAnsi="Times New Roman" w:cs="Times New Roman"/>
          <w:bCs/>
          <w:sz w:val="24"/>
          <w:szCs w:val="24"/>
        </w:rPr>
        <w:t>а</w:t>
      </w:r>
      <w:r w:rsidRPr="00B14D59">
        <w:rPr>
          <w:rFonts w:ascii="Times New Roman" w:hAnsi="Times New Roman" w:cs="Times New Roman"/>
          <w:bCs/>
          <w:sz w:val="24"/>
          <w:szCs w:val="24"/>
        </w:rPr>
        <w:t>ции от 06.05.2011 № 354 (далее – Правила).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bCs/>
          <w:sz w:val="24"/>
          <w:szCs w:val="24"/>
        </w:rPr>
        <w:t>Отопление</w:t>
      </w:r>
      <w:r w:rsidRPr="00B14D59">
        <w:rPr>
          <w:rFonts w:ascii="Times New Roman" w:hAnsi="Times New Roman" w:cs="Times New Roman"/>
          <w:sz w:val="24"/>
          <w:szCs w:val="24"/>
        </w:rPr>
        <w:t> – это подача по централизованным сетям теплоснабжения и внутридомовым инженерным системам отопления тепловой энергии, обеспечивающей поддержание в жилом доме, в ж</w:t>
      </w:r>
      <w:r w:rsidRPr="00B14D59">
        <w:rPr>
          <w:rFonts w:ascii="Times New Roman" w:hAnsi="Times New Roman" w:cs="Times New Roman"/>
          <w:sz w:val="24"/>
          <w:szCs w:val="24"/>
        </w:rPr>
        <w:t>и</w:t>
      </w:r>
      <w:r w:rsidRPr="00B14D59">
        <w:rPr>
          <w:rFonts w:ascii="Times New Roman" w:hAnsi="Times New Roman" w:cs="Times New Roman"/>
          <w:sz w:val="24"/>
          <w:szCs w:val="24"/>
        </w:rPr>
        <w:t>лых и нежилых помещениях в многоквартирном доме (далее – МКД), в помещениях, входящих в состав общего имущества в МКД, температуры воздуха, а также продажа твердого топлива при н</w:t>
      </w:r>
      <w:r w:rsidRPr="00B14D59">
        <w:rPr>
          <w:rFonts w:ascii="Times New Roman" w:hAnsi="Times New Roman" w:cs="Times New Roman"/>
          <w:sz w:val="24"/>
          <w:szCs w:val="24"/>
        </w:rPr>
        <w:t>а</w:t>
      </w:r>
      <w:r w:rsidRPr="00B14D59">
        <w:rPr>
          <w:rFonts w:ascii="Times New Roman" w:hAnsi="Times New Roman" w:cs="Times New Roman"/>
          <w:sz w:val="24"/>
          <w:szCs w:val="24"/>
        </w:rPr>
        <w:t>личии печного отопления.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Cs/>
          <w:sz w:val="24"/>
          <w:szCs w:val="24"/>
        </w:rPr>
        <w:t xml:space="preserve">За поставку коммунального ресурса до границы многоквартирного дома всегда отвечает </w:t>
      </w:r>
      <w:proofErr w:type="spellStart"/>
      <w:r w:rsidRPr="00B14D59">
        <w:rPr>
          <w:rFonts w:ascii="Times New Roman" w:hAnsi="Times New Roman" w:cs="Times New Roman"/>
          <w:bCs/>
          <w:sz w:val="24"/>
          <w:szCs w:val="24"/>
        </w:rPr>
        <w:t>ресурсоснабжающая</w:t>
      </w:r>
      <w:proofErr w:type="spellEnd"/>
      <w:r w:rsidRPr="00B14D59">
        <w:rPr>
          <w:rFonts w:ascii="Times New Roman" w:hAnsi="Times New Roman" w:cs="Times New Roman"/>
          <w:bCs/>
          <w:sz w:val="24"/>
          <w:szCs w:val="24"/>
        </w:rPr>
        <w:t xml:space="preserve"> организация. В рамках многоквартирного дома ответственность за предоставл</w:t>
      </w:r>
      <w:r w:rsidRPr="00B14D59">
        <w:rPr>
          <w:rFonts w:ascii="Times New Roman" w:hAnsi="Times New Roman" w:cs="Times New Roman"/>
          <w:bCs/>
          <w:sz w:val="24"/>
          <w:szCs w:val="24"/>
        </w:rPr>
        <w:t>е</w:t>
      </w:r>
      <w:r w:rsidRPr="00B14D59">
        <w:rPr>
          <w:rFonts w:ascii="Times New Roman" w:hAnsi="Times New Roman" w:cs="Times New Roman"/>
          <w:bCs/>
          <w:sz w:val="24"/>
          <w:szCs w:val="24"/>
        </w:rPr>
        <w:t>ние коммунальной услуги несет ее исполнитель. Это может быть управляющая организация или т</w:t>
      </w:r>
      <w:r w:rsidRPr="00B14D59">
        <w:rPr>
          <w:rFonts w:ascii="Times New Roman" w:hAnsi="Times New Roman" w:cs="Times New Roman"/>
          <w:bCs/>
          <w:sz w:val="24"/>
          <w:szCs w:val="24"/>
        </w:rPr>
        <w:t>о</w:t>
      </w:r>
      <w:r w:rsidRPr="00B14D59">
        <w:rPr>
          <w:rFonts w:ascii="Times New Roman" w:hAnsi="Times New Roman" w:cs="Times New Roman"/>
          <w:bCs/>
          <w:sz w:val="24"/>
          <w:szCs w:val="24"/>
        </w:rPr>
        <w:t xml:space="preserve">варищество собственников жилья при наличии у них заключенного с </w:t>
      </w:r>
      <w:proofErr w:type="spellStart"/>
      <w:r w:rsidRPr="00B14D59">
        <w:rPr>
          <w:rFonts w:ascii="Times New Roman" w:hAnsi="Times New Roman" w:cs="Times New Roman"/>
          <w:bCs/>
          <w:sz w:val="24"/>
          <w:szCs w:val="24"/>
        </w:rPr>
        <w:t>ресурсоснабжающей</w:t>
      </w:r>
      <w:proofErr w:type="spellEnd"/>
      <w:r w:rsidRPr="00B14D59">
        <w:rPr>
          <w:rFonts w:ascii="Times New Roman" w:hAnsi="Times New Roman" w:cs="Times New Roman"/>
          <w:bCs/>
          <w:sz w:val="24"/>
          <w:szCs w:val="24"/>
        </w:rPr>
        <w:t xml:space="preserve"> организ</w:t>
      </w:r>
      <w:r w:rsidRPr="00B14D59">
        <w:rPr>
          <w:rFonts w:ascii="Times New Roman" w:hAnsi="Times New Roman" w:cs="Times New Roman"/>
          <w:bCs/>
          <w:sz w:val="24"/>
          <w:szCs w:val="24"/>
        </w:rPr>
        <w:t>а</w:t>
      </w:r>
      <w:r w:rsidRPr="00B14D59">
        <w:rPr>
          <w:rFonts w:ascii="Times New Roman" w:hAnsi="Times New Roman" w:cs="Times New Roman"/>
          <w:bCs/>
          <w:sz w:val="24"/>
          <w:szCs w:val="24"/>
        </w:rPr>
        <w:t xml:space="preserve">цией договора поставки коммунального ресурса. Нередки случаи, когда </w:t>
      </w:r>
      <w:proofErr w:type="spellStart"/>
      <w:r w:rsidRPr="00B14D59">
        <w:rPr>
          <w:rFonts w:ascii="Times New Roman" w:hAnsi="Times New Roman" w:cs="Times New Roman"/>
          <w:bCs/>
          <w:sz w:val="24"/>
          <w:szCs w:val="24"/>
        </w:rPr>
        <w:t>ресурсоснабжающие</w:t>
      </w:r>
      <w:proofErr w:type="spellEnd"/>
      <w:r w:rsidRPr="00B14D59">
        <w:rPr>
          <w:rFonts w:ascii="Times New Roman" w:hAnsi="Times New Roman" w:cs="Times New Roman"/>
          <w:bCs/>
          <w:sz w:val="24"/>
          <w:szCs w:val="24"/>
        </w:rPr>
        <w:t xml:space="preserve"> орг</w:t>
      </w:r>
      <w:r w:rsidRPr="00B14D59">
        <w:rPr>
          <w:rFonts w:ascii="Times New Roman" w:hAnsi="Times New Roman" w:cs="Times New Roman"/>
          <w:bCs/>
          <w:sz w:val="24"/>
          <w:szCs w:val="24"/>
        </w:rPr>
        <w:t>а</w:t>
      </w:r>
      <w:r w:rsidRPr="00B14D59">
        <w:rPr>
          <w:rFonts w:ascii="Times New Roman" w:hAnsi="Times New Roman" w:cs="Times New Roman"/>
          <w:bCs/>
          <w:sz w:val="24"/>
          <w:szCs w:val="24"/>
        </w:rPr>
        <w:t xml:space="preserve">низации предоставляют коммунальные услуги собственникам напрямую (без посредников). В этом случае </w:t>
      </w:r>
      <w:proofErr w:type="spellStart"/>
      <w:r w:rsidRPr="00B14D59">
        <w:rPr>
          <w:rFonts w:ascii="Times New Roman" w:hAnsi="Times New Roman" w:cs="Times New Roman"/>
          <w:bCs/>
          <w:sz w:val="24"/>
          <w:szCs w:val="24"/>
        </w:rPr>
        <w:t>р</w:t>
      </w:r>
      <w:r w:rsidRPr="00B14D59">
        <w:rPr>
          <w:rFonts w:ascii="Times New Roman" w:hAnsi="Times New Roman" w:cs="Times New Roman"/>
          <w:bCs/>
          <w:sz w:val="24"/>
          <w:szCs w:val="24"/>
        </w:rPr>
        <w:t>е</w:t>
      </w:r>
      <w:r w:rsidRPr="00B14D59">
        <w:rPr>
          <w:rFonts w:ascii="Times New Roman" w:hAnsi="Times New Roman" w:cs="Times New Roman"/>
          <w:bCs/>
          <w:sz w:val="24"/>
          <w:szCs w:val="24"/>
        </w:rPr>
        <w:t>сурсоснабжающие</w:t>
      </w:r>
      <w:proofErr w:type="spellEnd"/>
      <w:r w:rsidRPr="00B14D59">
        <w:rPr>
          <w:rFonts w:ascii="Times New Roman" w:hAnsi="Times New Roman" w:cs="Times New Roman"/>
          <w:bCs/>
          <w:sz w:val="24"/>
          <w:szCs w:val="24"/>
        </w:rPr>
        <w:t xml:space="preserve">   организации отвечают за качество коммунальных услуг до конечного потребит</w:t>
      </w:r>
      <w:r w:rsidRPr="00B14D59">
        <w:rPr>
          <w:rFonts w:ascii="Times New Roman" w:hAnsi="Times New Roman" w:cs="Times New Roman"/>
          <w:bCs/>
          <w:sz w:val="24"/>
          <w:szCs w:val="24"/>
        </w:rPr>
        <w:t>е</w:t>
      </w:r>
      <w:r w:rsidRPr="00B14D59">
        <w:rPr>
          <w:rFonts w:ascii="Times New Roman" w:hAnsi="Times New Roman" w:cs="Times New Roman"/>
          <w:bCs/>
          <w:sz w:val="24"/>
          <w:szCs w:val="24"/>
        </w:rPr>
        <w:t>ля.</w:t>
      </w:r>
    </w:p>
    <w:p w:rsidR="00B14D59" w:rsidRPr="00B14D59" w:rsidRDefault="00B14D59" w:rsidP="00B14D59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bCs/>
          <w:sz w:val="24"/>
          <w:szCs w:val="24"/>
        </w:rPr>
        <w:t>Обеспечение нормативной температуры воздуха в помещениях: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в жилых помещениях – не ниже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+18 °C</w:t>
      </w:r>
      <w:r w:rsidRPr="00B14D59">
        <w:rPr>
          <w:rFonts w:ascii="Times New Roman" w:hAnsi="Times New Roman" w:cs="Times New Roman"/>
          <w:sz w:val="24"/>
          <w:szCs w:val="24"/>
        </w:rPr>
        <w:t> (в угловых комнатах –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+20 °C</w:t>
      </w:r>
      <w:r w:rsidRPr="00B14D59">
        <w:rPr>
          <w:rFonts w:ascii="Times New Roman" w:hAnsi="Times New Roman" w:cs="Times New Roman"/>
          <w:sz w:val="24"/>
          <w:szCs w:val="24"/>
        </w:rPr>
        <w:t>), в районах с температурой наиболее холодной пятидневки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-31 °C</w:t>
      </w:r>
      <w:r w:rsidRPr="00B14D59">
        <w:rPr>
          <w:rFonts w:ascii="Times New Roman" w:hAnsi="Times New Roman" w:cs="Times New Roman"/>
          <w:sz w:val="24"/>
          <w:szCs w:val="24"/>
        </w:rPr>
        <w:t> и ниже – в жилых помещениях – не ниже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+20 °C</w:t>
      </w:r>
      <w:r w:rsidRPr="00B14D59">
        <w:rPr>
          <w:rFonts w:ascii="Times New Roman" w:hAnsi="Times New Roman" w:cs="Times New Roman"/>
          <w:sz w:val="24"/>
          <w:szCs w:val="24"/>
        </w:rPr>
        <w:t> (в угловых комнатах –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+22 °C</w:t>
      </w:r>
      <w:r w:rsidRPr="00B14D59">
        <w:rPr>
          <w:rFonts w:ascii="Times New Roman" w:hAnsi="Times New Roman" w:cs="Times New Roman"/>
          <w:sz w:val="24"/>
          <w:szCs w:val="24"/>
        </w:rPr>
        <w:t>);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допустимое превышение нормативной температуры – не более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4 °C</w:t>
      </w:r>
      <w:r w:rsidRPr="00B14D59">
        <w:rPr>
          <w:rFonts w:ascii="Times New Roman" w:hAnsi="Times New Roman" w:cs="Times New Roman"/>
          <w:sz w:val="24"/>
          <w:szCs w:val="24"/>
        </w:rPr>
        <w:t>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допустимое снижение нормативной температуры в </w:t>
      </w:r>
      <w:r w:rsidRPr="00B14D59">
        <w:rPr>
          <w:rFonts w:ascii="Times New Roman" w:hAnsi="Times New Roman" w:cs="Times New Roman"/>
          <w:sz w:val="24"/>
          <w:szCs w:val="24"/>
          <w:u w:val="single"/>
        </w:rPr>
        <w:t>ночное время суток</w:t>
      </w:r>
      <w:r w:rsidRPr="00B14D59">
        <w:rPr>
          <w:rFonts w:ascii="Times New Roman" w:hAnsi="Times New Roman" w:cs="Times New Roman"/>
          <w:sz w:val="24"/>
          <w:szCs w:val="24"/>
        </w:rPr>
        <w:t> (от 0:00 до 5:00 часов) – не более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3 °C</w:t>
      </w:r>
      <w:r w:rsidRPr="00B14D59">
        <w:rPr>
          <w:rFonts w:ascii="Times New Roman" w:hAnsi="Times New Roman" w:cs="Times New Roman"/>
          <w:sz w:val="24"/>
          <w:szCs w:val="24"/>
        </w:rPr>
        <w:t>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снижение температуры воздуха в жилом помещении в </w:t>
      </w:r>
      <w:r w:rsidRPr="00B14D59">
        <w:rPr>
          <w:rFonts w:ascii="Times New Roman" w:hAnsi="Times New Roman" w:cs="Times New Roman"/>
          <w:sz w:val="24"/>
          <w:szCs w:val="24"/>
          <w:u w:val="single"/>
        </w:rPr>
        <w:t>дневное время</w:t>
      </w:r>
      <w:r w:rsidRPr="00B14D59">
        <w:rPr>
          <w:rFonts w:ascii="Times New Roman" w:hAnsi="Times New Roman" w:cs="Times New Roman"/>
          <w:sz w:val="24"/>
          <w:szCs w:val="24"/>
        </w:rPr>
        <w:t> (от 5:00 до 0:00 часов) не д</w:t>
      </w:r>
      <w:r w:rsidRPr="00B14D59">
        <w:rPr>
          <w:rFonts w:ascii="Times New Roman" w:hAnsi="Times New Roman" w:cs="Times New Roman"/>
          <w:sz w:val="24"/>
          <w:szCs w:val="24"/>
        </w:rPr>
        <w:t>о</w:t>
      </w:r>
      <w:r w:rsidRPr="00B14D59">
        <w:rPr>
          <w:rFonts w:ascii="Times New Roman" w:hAnsi="Times New Roman" w:cs="Times New Roman"/>
          <w:sz w:val="24"/>
          <w:szCs w:val="24"/>
        </w:rPr>
        <w:t>пускается.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sz w:val="24"/>
          <w:szCs w:val="24"/>
        </w:rPr>
        <w:t>За каждый час отклонения температуры воздуха в жилом помещении суммарно в теч</w:t>
      </w:r>
      <w:r w:rsidRPr="00B14D59">
        <w:rPr>
          <w:rFonts w:ascii="Times New Roman" w:hAnsi="Times New Roman" w:cs="Times New Roman"/>
          <w:b/>
          <w:sz w:val="24"/>
          <w:szCs w:val="24"/>
        </w:rPr>
        <w:t>е</w:t>
      </w:r>
      <w:r w:rsidRPr="00B14D59">
        <w:rPr>
          <w:rFonts w:ascii="Times New Roman" w:hAnsi="Times New Roman" w:cs="Times New Roman"/>
          <w:b/>
          <w:sz w:val="24"/>
          <w:szCs w:val="24"/>
        </w:rPr>
        <w:t>ние расчетного периода, размер платы за отопление снижается на 0,15 % размера платежа.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sz w:val="24"/>
          <w:szCs w:val="24"/>
        </w:rPr>
        <w:t>Бесперебойное круглосуточное отопление в течение отопительного периода: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Допустимая продолжительность перерыва отопления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не более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24 часов</w:t>
      </w:r>
      <w:r w:rsidRPr="00B14D59">
        <w:rPr>
          <w:rFonts w:ascii="Times New Roman" w:hAnsi="Times New Roman" w:cs="Times New Roman"/>
          <w:sz w:val="24"/>
          <w:szCs w:val="24"/>
        </w:rPr>
        <w:t> (суммарно) в течение 1 месяца;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lastRenderedPageBreak/>
        <w:t>- не более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16 часов</w:t>
      </w:r>
      <w:r w:rsidRPr="00B14D59">
        <w:rPr>
          <w:rFonts w:ascii="Times New Roman" w:hAnsi="Times New Roman" w:cs="Times New Roman"/>
          <w:sz w:val="24"/>
          <w:szCs w:val="24"/>
        </w:rPr>
        <w:t> единовременно – при температуре воздуха в жилых помещениях от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+12 °C</w:t>
      </w:r>
      <w:r w:rsidRPr="00B14D59">
        <w:rPr>
          <w:rFonts w:ascii="Times New Roman" w:hAnsi="Times New Roman" w:cs="Times New Roman"/>
          <w:sz w:val="24"/>
          <w:szCs w:val="24"/>
        </w:rPr>
        <w:t> до нормативной температуры;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не более 8 часов единовременно – при температуре воздуха в жилых помещениях от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+10 °C</w:t>
      </w:r>
      <w:r w:rsidRPr="00B14D59">
        <w:rPr>
          <w:rFonts w:ascii="Times New Roman" w:hAnsi="Times New Roman" w:cs="Times New Roman"/>
          <w:sz w:val="24"/>
          <w:szCs w:val="24"/>
        </w:rPr>
        <w:t> до +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12 °C</w:t>
      </w:r>
      <w:r w:rsidRPr="00B14D59">
        <w:rPr>
          <w:rFonts w:ascii="Times New Roman" w:hAnsi="Times New Roman" w:cs="Times New Roman"/>
          <w:sz w:val="24"/>
          <w:szCs w:val="24"/>
        </w:rPr>
        <w:t>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не более 4 часов единовременно – при температуре воздуха в жилых помещениях от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+8 °C</w:t>
      </w:r>
      <w:r w:rsidRPr="00B14D59">
        <w:rPr>
          <w:rFonts w:ascii="Times New Roman" w:hAnsi="Times New Roman" w:cs="Times New Roman"/>
          <w:sz w:val="24"/>
          <w:szCs w:val="24"/>
        </w:rPr>
        <w:t> до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+10 °</w:t>
      </w:r>
      <w:r w:rsidRPr="00B14D59">
        <w:rPr>
          <w:rFonts w:ascii="Times New Roman" w:hAnsi="Times New Roman" w:cs="Times New Roman"/>
          <w:sz w:val="24"/>
          <w:szCs w:val="24"/>
        </w:rPr>
        <w:t>C.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sz w:val="24"/>
          <w:szCs w:val="24"/>
        </w:rPr>
        <w:t>За каждый час превышения допустимой продолжительности перерыва отопления, и</w:t>
      </w:r>
      <w:r w:rsidRPr="00B14D59">
        <w:rPr>
          <w:rFonts w:ascii="Times New Roman" w:hAnsi="Times New Roman" w:cs="Times New Roman"/>
          <w:b/>
          <w:sz w:val="24"/>
          <w:szCs w:val="24"/>
        </w:rPr>
        <w:t>с</w:t>
      </w:r>
      <w:r w:rsidRPr="00B14D59">
        <w:rPr>
          <w:rFonts w:ascii="Times New Roman" w:hAnsi="Times New Roman" w:cs="Times New Roman"/>
          <w:b/>
          <w:sz w:val="24"/>
          <w:szCs w:val="24"/>
        </w:rPr>
        <w:t>численной суммарно за расчетный период, размер платы за отопление снижается на 0,15 % размера платежа.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Потребители имеют право на </w:t>
      </w:r>
      <w:r w:rsidRPr="00B14D59">
        <w:rPr>
          <w:rFonts w:ascii="Times New Roman" w:hAnsi="Times New Roman" w:cs="Times New Roman"/>
          <w:b/>
          <w:bCs/>
          <w:iCs/>
          <w:sz w:val="24"/>
          <w:szCs w:val="24"/>
        </w:rPr>
        <w:t>бесперебойное круглосуточное отопление</w:t>
      </w:r>
      <w:r w:rsidRPr="00B14D59">
        <w:rPr>
          <w:rFonts w:ascii="Times New Roman" w:hAnsi="Times New Roman" w:cs="Times New Roman"/>
          <w:sz w:val="24"/>
          <w:szCs w:val="24"/>
        </w:rPr>
        <w:t> в течение отоп</w:t>
      </w:r>
      <w:r w:rsidRPr="00B14D59">
        <w:rPr>
          <w:rFonts w:ascii="Times New Roman" w:hAnsi="Times New Roman" w:cs="Times New Roman"/>
          <w:sz w:val="24"/>
          <w:szCs w:val="24"/>
        </w:rPr>
        <w:t>и</w:t>
      </w:r>
      <w:r w:rsidRPr="00B14D59">
        <w:rPr>
          <w:rFonts w:ascii="Times New Roman" w:hAnsi="Times New Roman" w:cs="Times New Roman"/>
          <w:sz w:val="24"/>
          <w:szCs w:val="24"/>
        </w:rPr>
        <w:t>тельного периода.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Теплоснабжающая организация (далее – организация) вправе ввести ограничение отопления в случае наличия у потребителя задолженности по оплате в размере, превышающем ежемесячный пл</w:t>
      </w:r>
      <w:r w:rsidRPr="00B14D59">
        <w:rPr>
          <w:rFonts w:ascii="Times New Roman" w:hAnsi="Times New Roman" w:cs="Times New Roman"/>
          <w:sz w:val="24"/>
          <w:szCs w:val="24"/>
        </w:rPr>
        <w:t>а</w:t>
      </w:r>
      <w:r w:rsidRPr="00B14D59">
        <w:rPr>
          <w:rFonts w:ascii="Times New Roman" w:hAnsi="Times New Roman" w:cs="Times New Roman"/>
          <w:sz w:val="24"/>
          <w:szCs w:val="24"/>
        </w:rPr>
        <w:t>теж.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 xml:space="preserve">Организация предварительно предупреждает неплательщика в письменной форме, что если до истечения определенного срока задолженность не </w:t>
      </w:r>
      <w:proofErr w:type="gramStart"/>
      <w:r w:rsidRPr="00B14D59">
        <w:rPr>
          <w:rFonts w:ascii="Times New Roman" w:hAnsi="Times New Roman" w:cs="Times New Roman"/>
          <w:sz w:val="24"/>
          <w:szCs w:val="24"/>
        </w:rPr>
        <w:t>будет погашена она может</w:t>
      </w:r>
      <w:proofErr w:type="gramEnd"/>
      <w:r w:rsidRPr="00B14D59">
        <w:rPr>
          <w:rFonts w:ascii="Times New Roman" w:hAnsi="Times New Roman" w:cs="Times New Roman"/>
          <w:sz w:val="24"/>
          <w:szCs w:val="24"/>
        </w:rPr>
        <w:t xml:space="preserve"> ввести ограничение по теплоснабжению. Если в указанный срок плата не будет внесена в полном объеме, то организация вправе сократить объем подаваемого отопления и (или) снизить его температуру, известив потреб</w:t>
      </w:r>
      <w:r w:rsidRPr="00B14D59">
        <w:rPr>
          <w:rFonts w:ascii="Times New Roman" w:hAnsi="Times New Roman" w:cs="Times New Roman"/>
          <w:sz w:val="24"/>
          <w:szCs w:val="24"/>
        </w:rPr>
        <w:t>и</w:t>
      </w:r>
      <w:r w:rsidRPr="00B14D59">
        <w:rPr>
          <w:rFonts w:ascii="Times New Roman" w:hAnsi="Times New Roman" w:cs="Times New Roman"/>
          <w:sz w:val="24"/>
          <w:szCs w:val="24"/>
        </w:rPr>
        <w:t>теля за сутки до введения ограничений. При этом организация несет ответственность за порядок введ</w:t>
      </w:r>
      <w:r w:rsidRPr="00B14D59">
        <w:rPr>
          <w:rFonts w:ascii="Times New Roman" w:hAnsi="Times New Roman" w:cs="Times New Roman"/>
          <w:sz w:val="24"/>
          <w:szCs w:val="24"/>
        </w:rPr>
        <w:t>е</w:t>
      </w:r>
      <w:r w:rsidRPr="00B14D59">
        <w:rPr>
          <w:rFonts w:ascii="Times New Roman" w:hAnsi="Times New Roman" w:cs="Times New Roman"/>
          <w:sz w:val="24"/>
          <w:szCs w:val="24"/>
        </w:rPr>
        <w:t>ния ограничительных процедур.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bCs/>
          <w:sz w:val="24"/>
          <w:szCs w:val="24"/>
        </w:rPr>
        <w:t>Что не должен делать потребитель!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демонтировать приборы учета, нарушать контрольные пломбы и антимагнитные индикаторы;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использовать оборудование и (или) технические устройства, позволяющие искажать показания приборов учета;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сливать воду из системы отопления;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самовольно демонтировать, отключать и увеличивать площадь батарей;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намеренно поддерживать температуру ниже 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>12 °C</w:t>
      </w:r>
      <w:r w:rsidRPr="00B14D59">
        <w:rPr>
          <w:rFonts w:ascii="Times New Roman" w:hAnsi="Times New Roman" w:cs="Times New Roman"/>
          <w:sz w:val="24"/>
          <w:szCs w:val="24"/>
        </w:rPr>
        <w:t> в помещении МКД;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- несанкционированно подключаться к системам теплоснабжения напрямую или в обход приборов учета.</w:t>
      </w:r>
    </w:p>
    <w:p w:rsidR="00B14D59" w:rsidRPr="00B14D59" w:rsidRDefault="00B14D59" w:rsidP="00B14D5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bCs/>
          <w:sz w:val="24"/>
          <w:szCs w:val="24"/>
        </w:rPr>
        <w:t>При  обнаружении  недостатков  в  оказываемых услугах</w:t>
      </w:r>
      <w:r w:rsidRPr="00B14D59">
        <w:rPr>
          <w:rFonts w:ascii="Times New Roman" w:hAnsi="Times New Roman" w:cs="Times New Roman"/>
          <w:sz w:val="24"/>
          <w:szCs w:val="24"/>
        </w:rPr>
        <w:t xml:space="preserve">  </w:t>
      </w:r>
      <w:r w:rsidRPr="00B14D59"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потребитель имеет право </w:t>
      </w:r>
      <w:proofErr w:type="gramStart"/>
      <w:r w:rsidRPr="00B14D5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sz w:val="24"/>
          <w:szCs w:val="24"/>
        </w:rPr>
        <w:t>- соответствующее уменьшение цены оказанной услуги;</w:t>
      </w:r>
    </w:p>
    <w:p w:rsidR="00B14D59" w:rsidRPr="00B14D59" w:rsidRDefault="00B14D59" w:rsidP="00B14D5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b/>
          <w:sz w:val="24"/>
          <w:szCs w:val="24"/>
        </w:rPr>
        <w:t>- возмещение убытков, причиненных потребителю в связи с недостатками оказанной услуги.</w:t>
      </w:r>
    </w:p>
    <w:p w:rsidR="00B14D59" w:rsidRPr="00B14D59" w:rsidRDefault="00B14D59" w:rsidP="00B14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lastRenderedPageBreak/>
        <w:t>При предоставлении потребителю отопления ненадлежащего качества и (или) с перерывами размер платы подлежит уменьшению вплоть до полного освобождения потребителя от оплаты такой услуги. Для этого потребителю необходимо обратиться с жалобой (претензией) к исполнителю пр</w:t>
      </w:r>
      <w:r w:rsidRPr="00B14D59">
        <w:rPr>
          <w:rFonts w:ascii="Times New Roman" w:hAnsi="Times New Roman" w:cs="Times New Roman"/>
          <w:sz w:val="24"/>
          <w:szCs w:val="24"/>
        </w:rPr>
        <w:t>е</w:t>
      </w:r>
      <w:r w:rsidRPr="00B14D59">
        <w:rPr>
          <w:rFonts w:ascii="Times New Roman" w:hAnsi="Times New Roman" w:cs="Times New Roman"/>
          <w:sz w:val="24"/>
          <w:szCs w:val="24"/>
        </w:rPr>
        <w:t xml:space="preserve">доставления коммунальных услуг, для урегулирования спора в мировом порядке. </w:t>
      </w:r>
    </w:p>
    <w:p w:rsidR="00B14D59" w:rsidRPr="00B14D59" w:rsidRDefault="00B14D59" w:rsidP="00B14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Претензию необходимо оформить в письменной форме в 2-х экземплярах, один из которых  направить в адрес исполнителя через почту заказным письмом по описи или передать лично под роспись, на втором Вашем экземпляре с указанием даты получения, должности и ФИО получателя. Желательно проставить на данном документе и печать (штамп) получателя. Ваш экземпляр прете</w:t>
      </w:r>
      <w:r w:rsidRPr="00B14D59">
        <w:rPr>
          <w:rFonts w:ascii="Times New Roman" w:hAnsi="Times New Roman" w:cs="Times New Roman"/>
          <w:sz w:val="24"/>
          <w:szCs w:val="24"/>
        </w:rPr>
        <w:t>н</w:t>
      </w:r>
      <w:r w:rsidRPr="00B14D59">
        <w:rPr>
          <w:rFonts w:ascii="Times New Roman" w:hAnsi="Times New Roman" w:cs="Times New Roman"/>
          <w:sz w:val="24"/>
          <w:szCs w:val="24"/>
        </w:rPr>
        <w:t>зии с отметкой не теряйте, это будет являться подтверждением того,  что Вы обращались с требованием решения В</w:t>
      </w:r>
      <w:r w:rsidRPr="00B14D59">
        <w:rPr>
          <w:rFonts w:ascii="Times New Roman" w:hAnsi="Times New Roman" w:cs="Times New Roman"/>
          <w:sz w:val="24"/>
          <w:szCs w:val="24"/>
        </w:rPr>
        <w:t>а</w:t>
      </w:r>
      <w:r w:rsidRPr="00B14D59">
        <w:rPr>
          <w:rFonts w:ascii="Times New Roman" w:hAnsi="Times New Roman" w:cs="Times New Roman"/>
          <w:sz w:val="24"/>
          <w:szCs w:val="24"/>
        </w:rPr>
        <w:t>шей проблемы.</w:t>
      </w:r>
    </w:p>
    <w:p w:rsidR="00B14D59" w:rsidRPr="00B14D59" w:rsidRDefault="00B14D59" w:rsidP="00B14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 xml:space="preserve">В случае непринятия организацией, осуществляющей управление многоквартирным домом, необходимых мер к устранению имеющихся нарушений потребитель вправе обжаловать действия (бездействие) в государственную жилищную инспекцию Омской области по адресу: 644099, г. Омск, ул. Петра Некрасова, д. 3, </w:t>
      </w:r>
      <w:r w:rsidRPr="00B14D59">
        <w:rPr>
          <w:rFonts w:ascii="Times New Roman" w:hAnsi="Times New Roman" w:cs="Times New Roman"/>
          <w:bCs/>
          <w:sz w:val="24"/>
          <w:szCs w:val="24"/>
        </w:rPr>
        <w:t>контактный телефон:</w:t>
      </w:r>
      <w:r w:rsidRPr="00B14D59">
        <w:rPr>
          <w:rFonts w:ascii="Times New Roman" w:hAnsi="Times New Roman" w:cs="Times New Roman"/>
          <w:sz w:val="24"/>
          <w:szCs w:val="24"/>
        </w:rPr>
        <w:t> 8-913-155-1385, 8 (3812) 79-06-05.</w:t>
      </w:r>
    </w:p>
    <w:p w:rsidR="00B14D59" w:rsidRPr="00B14D59" w:rsidRDefault="00B14D59" w:rsidP="00B14D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Если спор не получилось урегулировать в добровольном порядке, потребитель имеет право обратиться в суд с исковым заявлением для защиты своих прав.</w:t>
      </w:r>
    </w:p>
    <w:p w:rsidR="00B14D59" w:rsidRPr="00B14D59" w:rsidRDefault="00B14D59" w:rsidP="00B14D59">
      <w:pPr>
        <w:widowControl w:val="0"/>
        <w:suppressAutoHyphens/>
        <w:snapToGrid w:val="0"/>
        <w:ind w:right="-5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Юрисконсульт филиала</w:t>
      </w: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>ФБУЗ «Центр гигиены и эпидемиологии</w:t>
      </w: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 xml:space="preserve">в Омской области </w:t>
      </w:r>
      <w:proofErr w:type="gramStart"/>
      <w:r w:rsidRPr="00B14D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D59">
        <w:rPr>
          <w:rFonts w:ascii="Times New Roman" w:hAnsi="Times New Roman" w:cs="Times New Roman"/>
          <w:sz w:val="24"/>
          <w:szCs w:val="24"/>
        </w:rPr>
        <w:t>Калачинском</w:t>
      </w:r>
      <w:proofErr w:type="gramEnd"/>
      <w:r w:rsidRPr="00B14D59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B14D59">
        <w:rPr>
          <w:rFonts w:ascii="Times New Roman" w:hAnsi="Times New Roman" w:cs="Times New Roman"/>
          <w:sz w:val="24"/>
          <w:szCs w:val="24"/>
        </w:rPr>
        <w:tab/>
      </w:r>
      <w:r w:rsidRPr="00B14D59">
        <w:rPr>
          <w:rFonts w:ascii="Times New Roman" w:hAnsi="Times New Roman" w:cs="Times New Roman"/>
          <w:sz w:val="24"/>
          <w:szCs w:val="24"/>
        </w:rPr>
        <w:tab/>
      </w:r>
      <w:r w:rsidRPr="00B14D59">
        <w:rPr>
          <w:rFonts w:ascii="Times New Roman" w:hAnsi="Times New Roman" w:cs="Times New Roman"/>
          <w:sz w:val="24"/>
          <w:szCs w:val="24"/>
        </w:rPr>
        <w:tab/>
      </w:r>
      <w:r w:rsidRPr="00B14D59">
        <w:rPr>
          <w:rFonts w:ascii="Times New Roman" w:hAnsi="Times New Roman" w:cs="Times New Roman"/>
          <w:sz w:val="24"/>
          <w:szCs w:val="24"/>
        </w:rPr>
        <w:tab/>
      </w:r>
      <w:r w:rsidRPr="00B14D59">
        <w:rPr>
          <w:rFonts w:ascii="Times New Roman" w:hAnsi="Times New Roman" w:cs="Times New Roman"/>
          <w:sz w:val="24"/>
          <w:szCs w:val="24"/>
        </w:rPr>
        <w:tab/>
      </w:r>
      <w:r w:rsidRPr="00B14D59">
        <w:rPr>
          <w:rFonts w:ascii="Times New Roman" w:hAnsi="Times New Roman" w:cs="Times New Roman"/>
          <w:sz w:val="24"/>
          <w:szCs w:val="24"/>
        </w:rPr>
        <w:tab/>
      </w: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  <w:r w:rsidRPr="00B14D59">
        <w:rPr>
          <w:rFonts w:ascii="Times New Roman" w:hAnsi="Times New Roman" w:cs="Times New Roman"/>
          <w:sz w:val="24"/>
          <w:szCs w:val="24"/>
        </w:rPr>
        <w:t xml:space="preserve">М.Ж. </w:t>
      </w:r>
      <w:proofErr w:type="spellStart"/>
      <w:r w:rsidRPr="00B14D59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 w:rsidRPr="00B14D59">
        <w:rPr>
          <w:rFonts w:ascii="Times New Roman" w:hAnsi="Times New Roman" w:cs="Times New Roman"/>
          <w:sz w:val="24"/>
          <w:szCs w:val="24"/>
        </w:rPr>
        <w:t xml:space="preserve">  8(38155) 27-126, 8-913-627-47-38</w:t>
      </w: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D59" w:rsidRPr="00B14D59" w:rsidRDefault="00B14D59" w:rsidP="00B14D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4D59" w:rsidRPr="00B14D59" w:rsidRDefault="00B14D59" w:rsidP="00B14D59">
      <w:pPr>
        <w:rPr>
          <w:rFonts w:ascii="Times New Roman" w:hAnsi="Times New Roman" w:cs="Times New Roman"/>
          <w:sz w:val="24"/>
          <w:szCs w:val="24"/>
        </w:rPr>
      </w:pP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D59" w:rsidRPr="00B14D59" w:rsidRDefault="00B14D59" w:rsidP="00B14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59F" w:rsidRPr="00B14D59" w:rsidRDefault="003E559F">
      <w:pPr>
        <w:rPr>
          <w:rFonts w:ascii="Times New Roman" w:hAnsi="Times New Roman" w:cs="Times New Roman"/>
          <w:sz w:val="24"/>
          <w:szCs w:val="24"/>
        </w:rPr>
      </w:pPr>
    </w:p>
    <w:sectPr w:rsidR="003E559F" w:rsidRPr="00B1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D59"/>
    <w:rsid w:val="003E559F"/>
    <w:rsid w:val="00B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Company>Image&amp;Matros ®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2025-03-28T04:23:00Z</dcterms:created>
  <dcterms:modified xsi:type="dcterms:W3CDTF">2025-03-28T04:23:00Z</dcterms:modified>
</cp:coreProperties>
</file>