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C3" w:rsidRPr="00C3390F" w:rsidRDefault="00DB4FC3" w:rsidP="00DB4FC3">
      <w:pPr>
        <w:numPr>
          <w:ilvl w:val="0"/>
          <w:numId w:val="1"/>
        </w:numPr>
        <w:tabs>
          <w:tab w:val="clear" w:pos="0"/>
        </w:tabs>
        <w:rPr>
          <w:b/>
          <w:color w:val="0070C0"/>
          <w:sz w:val="32"/>
          <w:szCs w:val="32"/>
        </w:rPr>
      </w:pPr>
      <w:r w:rsidRPr="00C3390F">
        <w:rPr>
          <w:b/>
          <w:color w:val="0070C0"/>
          <w:sz w:val="32"/>
          <w:szCs w:val="32"/>
        </w:rPr>
        <w:t>Рекомендации по</w:t>
      </w:r>
      <w:r>
        <w:rPr>
          <w:b/>
          <w:color w:val="0070C0"/>
          <w:sz w:val="32"/>
          <w:szCs w:val="32"/>
        </w:rPr>
        <w:t>требителям об услугах химчистки</w:t>
      </w:r>
    </w:p>
    <w:p w:rsidR="00DB4FC3" w:rsidRPr="009A5AE5" w:rsidRDefault="00DB4FC3" w:rsidP="00DB4FC3">
      <w:pPr>
        <w:numPr>
          <w:ilvl w:val="0"/>
          <w:numId w:val="1"/>
        </w:numPr>
        <w:tabs>
          <w:tab w:val="clear" w:pos="0"/>
        </w:tabs>
        <w:rPr>
          <w:b/>
        </w:rPr>
      </w:pPr>
    </w:p>
    <w:p w:rsidR="00DB4FC3" w:rsidRPr="009A5AE5" w:rsidRDefault="00DB4FC3" w:rsidP="00DB4FC3">
      <w:pPr>
        <w:numPr>
          <w:ilvl w:val="0"/>
          <w:numId w:val="1"/>
        </w:numPr>
      </w:pPr>
      <w:r w:rsidRPr="00FF390B">
        <w:t>Начало осенне-зимнего периода т</w:t>
      </w:r>
      <w:r>
        <w:t xml:space="preserve">радиционно рождает спрос потребителей </w:t>
      </w:r>
      <w:r w:rsidRPr="00FF390B">
        <w:t>на услуги химчисток. </w:t>
      </w:r>
      <w:r>
        <w:t xml:space="preserve"> </w:t>
      </w:r>
      <w:r w:rsidRPr="009A5AE5">
        <w:t>Де</w:t>
      </w:r>
      <w:r w:rsidRPr="009A5AE5">
        <w:t>я</w:t>
      </w:r>
      <w:r w:rsidRPr="009A5AE5">
        <w:t>тельность по оказанию услуг химчисток рег</w:t>
      </w:r>
      <w:r>
        <w:t xml:space="preserve">улируется в первую очередь </w:t>
      </w:r>
      <w:r w:rsidRPr="009A5AE5">
        <w:t>Гражданским кодексом Ро</w:t>
      </w:r>
      <w:r w:rsidRPr="009A5AE5">
        <w:t>с</w:t>
      </w:r>
      <w:r w:rsidRPr="009A5AE5">
        <w:t>сийской Федерации</w:t>
      </w:r>
      <w:r>
        <w:t xml:space="preserve">, </w:t>
      </w:r>
      <w:r w:rsidRPr="009A5AE5">
        <w:t>Законом  РФ от 07.02.1992 № 2300-1 «О защите прав потребителей» (далее-Закон)</w:t>
      </w:r>
      <w:r>
        <w:t xml:space="preserve">, </w:t>
      </w:r>
      <w:r w:rsidRPr="009A5AE5">
        <w:t>Правилами бытового обслуживания населения, утвержденными Постановлением Правител</w:t>
      </w:r>
      <w:r w:rsidRPr="009A5AE5">
        <w:t>ь</w:t>
      </w:r>
      <w:r w:rsidRPr="009A5AE5">
        <w:t>ства РФ от 21 сентября 2020 г. N 1514 (далее-Правила).</w:t>
      </w:r>
    </w:p>
    <w:p w:rsidR="00DB4FC3" w:rsidRPr="009A5AE5" w:rsidRDefault="00DB4FC3" w:rsidP="00DB4FC3">
      <w:pPr>
        <w:numPr>
          <w:ilvl w:val="0"/>
          <w:numId w:val="1"/>
        </w:numPr>
      </w:pPr>
    </w:p>
    <w:p w:rsidR="00DB4FC3" w:rsidRPr="009A5AE5" w:rsidRDefault="00DB4FC3" w:rsidP="00DB4FC3">
      <w:r w:rsidRPr="009A5AE5">
        <w:t>В момент сдачи вещи в химчистку до потребителя доводится информация о наименовании (фирме</w:t>
      </w:r>
      <w:r w:rsidRPr="009A5AE5">
        <w:t>н</w:t>
      </w:r>
      <w:r w:rsidRPr="009A5AE5">
        <w:t>ном наименовании) химчистки, месте ее нахождения (юридический адрес) и режиме ее работы. Да</w:t>
      </w:r>
      <w:r w:rsidRPr="009A5AE5">
        <w:t>н</w:t>
      </w:r>
      <w:r w:rsidRPr="009A5AE5">
        <w:t>ная информация размещается на вывеске организации.</w:t>
      </w:r>
    </w:p>
    <w:p w:rsidR="00DB4FC3" w:rsidRDefault="00DB4FC3" w:rsidP="00DB4FC3"/>
    <w:p w:rsidR="00DB4FC3" w:rsidRPr="005E3A03" w:rsidRDefault="00DB4FC3" w:rsidP="00DB4FC3">
      <w:pPr>
        <w:rPr>
          <w:b/>
        </w:rPr>
      </w:pPr>
      <w:r w:rsidRPr="005E3A03">
        <w:rPr>
          <w:b/>
        </w:rPr>
        <w:t>Правила, а также ст. ст. 8, 10 За</w:t>
      </w:r>
      <w:r>
        <w:rPr>
          <w:b/>
        </w:rPr>
        <w:t xml:space="preserve">кона </w:t>
      </w:r>
      <w:r w:rsidRPr="005E3A03">
        <w:rPr>
          <w:b/>
        </w:rPr>
        <w:t>закрепляют обязанность химчистки своевременно (до заключения договора) в наглядной и доступной форме довести до сведения потребителя необходимую и достоверную информацию об оказываемых услугах, которая в обязательном п</w:t>
      </w:r>
      <w:r w:rsidRPr="005E3A03">
        <w:rPr>
          <w:b/>
        </w:rPr>
        <w:t>о</w:t>
      </w:r>
      <w:r w:rsidRPr="005E3A03">
        <w:rPr>
          <w:b/>
        </w:rPr>
        <w:t>рядке должна содержать:</w:t>
      </w:r>
    </w:p>
    <w:p w:rsidR="00DB4FC3" w:rsidRPr="009A5AE5" w:rsidRDefault="00DB4FC3" w:rsidP="00DB4FC3">
      <w:r>
        <w:t xml:space="preserve">- </w:t>
      </w:r>
      <w:r w:rsidRPr="009A5AE5">
        <w:t>перечень оказываемых услуг (выполняемых работ) и форм их предоставления;</w:t>
      </w:r>
    </w:p>
    <w:p w:rsidR="00DB4FC3" w:rsidRPr="009A5AE5" w:rsidRDefault="00DB4FC3" w:rsidP="00DB4FC3">
      <w:r>
        <w:t xml:space="preserve">- </w:t>
      </w:r>
      <w:r w:rsidRPr="009A5AE5">
        <w:t>обозначения стандартов, обязательным требованиям которых должны соответствовать услуги (р</w:t>
      </w:r>
      <w:r w:rsidRPr="009A5AE5">
        <w:t>а</w:t>
      </w:r>
      <w:r w:rsidRPr="009A5AE5">
        <w:t>боты);</w:t>
      </w:r>
    </w:p>
    <w:p w:rsidR="00DB4FC3" w:rsidRPr="009A5AE5" w:rsidRDefault="00DB4FC3" w:rsidP="00DB4FC3">
      <w:r>
        <w:t xml:space="preserve">- </w:t>
      </w:r>
      <w:r w:rsidRPr="009A5AE5">
        <w:t>сроки оказания услуг (выполнения работ);</w:t>
      </w:r>
    </w:p>
    <w:p w:rsidR="00DB4FC3" w:rsidRPr="009A5AE5" w:rsidRDefault="00DB4FC3" w:rsidP="00DB4FC3">
      <w:r>
        <w:t xml:space="preserve">- </w:t>
      </w:r>
      <w:r w:rsidRPr="009A5AE5">
        <w:t>данные о конкретном лице, которое будет оказывать услугу (выполнять работу), если эти данные имеют значение, исходя из характера услуги (работы);</w:t>
      </w:r>
    </w:p>
    <w:p w:rsidR="00DB4FC3" w:rsidRPr="009A5AE5" w:rsidRDefault="00DB4FC3" w:rsidP="00DB4FC3">
      <w:r>
        <w:t xml:space="preserve">- </w:t>
      </w:r>
      <w:r w:rsidRPr="009A5AE5">
        <w:t>гарантийные сроки;</w:t>
      </w:r>
    </w:p>
    <w:p w:rsidR="00DB4FC3" w:rsidRPr="009A5AE5" w:rsidRDefault="00DB4FC3" w:rsidP="00DB4FC3">
      <w:r>
        <w:t xml:space="preserve">- </w:t>
      </w:r>
      <w:r w:rsidRPr="009A5AE5">
        <w:t>цены на оказываемые услуги (выполняемые работы) и сведения о порядке и форме оплаты.</w:t>
      </w:r>
    </w:p>
    <w:p w:rsidR="00DB4FC3" w:rsidRPr="009A5AE5" w:rsidRDefault="00DB4FC3" w:rsidP="00DB4FC3">
      <w:r w:rsidRPr="009A5AE5">
        <w:t>Указанная информация должна находиться в удобном для обозрения потребителя месте на русском языке.</w:t>
      </w:r>
    </w:p>
    <w:p w:rsidR="00DB4FC3" w:rsidRPr="009A5AE5" w:rsidRDefault="00DB4FC3" w:rsidP="00DB4FC3">
      <w:pPr>
        <w:numPr>
          <w:ilvl w:val="0"/>
          <w:numId w:val="1"/>
        </w:numPr>
        <w:rPr>
          <w:b/>
        </w:rPr>
      </w:pPr>
    </w:p>
    <w:p w:rsidR="00DB4FC3" w:rsidRPr="009A5AE5" w:rsidRDefault="00DB4FC3" w:rsidP="00DB4FC3">
      <w:r w:rsidRPr="00F1175B">
        <w:rPr>
          <w:b/>
        </w:rPr>
        <w:t>Внимание!</w:t>
      </w:r>
      <w:r>
        <w:t xml:space="preserve"> </w:t>
      </w:r>
      <w:r w:rsidRPr="009A5AE5">
        <w:t>При приеме изделия в химчис</w:t>
      </w:r>
      <w:r>
        <w:t xml:space="preserve">тку сотрудник, принимающий вещь, </w:t>
      </w:r>
      <w:r w:rsidRPr="009A5AE5">
        <w:t>должен внимательно ее осмотреть, выдать Вам </w:t>
      </w:r>
      <w:r w:rsidRPr="009A5AE5">
        <w:rPr>
          <w:bCs/>
          <w:iCs/>
        </w:rPr>
        <w:t>квитанцию или договор</w:t>
      </w:r>
      <w:r w:rsidRPr="009A5AE5">
        <w:t>.</w:t>
      </w:r>
      <w:r>
        <w:t xml:space="preserve"> </w:t>
      </w:r>
      <w:proofErr w:type="gramStart"/>
      <w:r w:rsidRPr="009A5AE5">
        <w:t>В договоре об оказании услуг (квитанции, ином д</w:t>
      </w:r>
      <w:r w:rsidRPr="009A5AE5">
        <w:t>о</w:t>
      </w:r>
      <w:r w:rsidRPr="009A5AE5">
        <w:t xml:space="preserve">кументе) указываются </w:t>
      </w:r>
      <w:r w:rsidRPr="009A5AE5">
        <w:rPr>
          <w:b/>
        </w:rPr>
        <w:t xml:space="preserve">наименование изделия, его цвет, волокнистый состав, комплектность, фурнитура, имеющиеся дефекты, </w:t>
      </w:r>
      <w:proofErr w:type="spellStart"/>
      <w:r w:rsidRPr="009A5AE5">
        <w:rPr>
          <w:b/>
        </w:rPr>
        <w:t>неудаляемые</w:t>
      </w:r>
      <w:proofErr w:type="spellEnd"/>
      <w:r w:rsidRPr="009A5AE5">
        <w:rPr>
          <w:b/>
        </w:rPr>
        <w:t xml:space="preserve"> при химической чистке, дополнительные пла</w:t>
      </w:r>
      <w:r w:rsidRPr="009A5AE5">
        <w:rPr>
          <w:b/>
        </w:rPr>
        <w:t>т</w:t>
      </w:r>
      <w:r w:rsidRPr="009A5AE5">
        <w:rPr>
          <w:b/>
        </w:rPr>
        <w:t>ные услуги, оказываемые с согласия потребителя (аппретирование, дезодорация, антистатич</w:t>
      </w:r>
      <w:r w:rsidRPr="009A5AE5">
        <w:rPr>
          <w:b/>
        </w:rPr>
        <w:t>е</w:t>
      </w:r>
      <w:r w:rsidRPr="009A5AE5">
        <w:rPr>
          <w:b/>
        </w:rPr>
        <w:t>ская обработка и др.).</w:t>
      </w:r>
      <w:proofErr w:type="gramEnd"/>
      <w:r>
        <w:t xml:space="preserve"> </w:t>
      </w:r>
      <w:r w:rsidRPr="009A5AE5">
        <w:t>Исполнитель определяет вид обработки в соответствии с символами по уходу на маркировочной ле</w:t>
      </w:r>
      <w:r w:rsidRPr="009A5AE5">
        <w:t>н</w:t>
      </w:r>
      <w:r w:rsidRPr="009A5AE5">
        <w:t>те изделия, а в случае ее отсутствия - по согласованию с потребителем.</w:t>
      </w:r>
    </w:p>
    <w:p w:rsidR="00DB4FC3" w:rsidRPr="009A5AE5" w:rsidRDefault="00DB4FC3" w:rsidP="00DB4FC3">
      <w:pPr>
        <w:numPr>
          <w:ilvl w:val="0"/>
          <w:numId w:val="1"/>
        </w:numPr>
      </w:pPr>
    </w:p>
    <w:p w:rsidR="00DB4FC3" w:rsidRPr="009A5AE5" w:rsidRDefault="00DB4FC3" w:rsidP="00DB4FC3">
      <w:r w:rsidRPr="009A5AE5">
        <w:t>Исполнитель обязан спороть фурнитуру, которая может быть повреждена в процессе чистки, пр</w:t>
      </w:r>
      <w:r w:rsidRPr="009A5AE5">
        <w:t>и</w:t>
      </w:r>
      <w:r w:rsidRPr="009A5AE5">
        <w:t>шить к изделию съемные детали.</w:t>
      </w:r>
      <w:r>
        <w:t xml:space="preserve"> </w:t>
      </w:r>
      <w:r w:rsidRPr="009A5AE5">
        <w:t>При получении изделия из химической чистки потребитель вправе пров</w:t>
      </w:r>
      <w:r w:rsidRPr="009A5AE5">
        <w:t>е</w:t>
      </w:r>
      <w:r w:rsidRPr="009A5AE5">
        <w:t>рить сохранность исходной формы, целостность, размеры, цвет, рисунок, рельефность.</w:t>
      </w:r>
    </w:p>
    <w:p w:rsidR="00DB4FC3" w:rsidRPr="009A5AE5" w:rsidRDefault="00DB4FC3" w:rsidP="00DB4FC3">
      <w:pPr>
        <w:numPr>
          <w:ilvl w:val="0"/>
          <w:numId w:val="1"/>
        </w:numPr>
      </w:pPr>
    </w:p>
    <w:p w:rsidR="00DB4FC3" w:rsidRDefault="00DB4FC3" w:rsidP="00DB4FC3">
      <w:pPr>
        <w:numPr>
          <w:ilvl w:val="0"/>
          <w:numId w:val="1"/>
        </w:numPr>
        <w:rPr>
          <w:b/>
        </w:rPr>
      </w:pPr>
      <w:r w:rsidRPr="005E3A03">
        <w:rPr>
          <w:b/>
        </w:rPr>
        <w:t>Как ухаживать за верхней одеждой после химчистки</w:t>
      </w:r>
      <w:r>
        <w:rPr>
          <w:b/>
        </w:rPr>
        <w:t>:</w:t>
      </w:r>
    </w:p>
    <w:p w:rsidR="00DB4FC3" w:rsidRDefault="00DB4FC3" w:rsidP="00DB4FC3">
      <w:pPr>
        <w:numPr>
          <w:ilvl w:val="0"/>
          <w:numId w:val="1"/>
        </w:numPr>
        <w:rPr>
          <w:b/>
        </w:rPr>
      </w:pPr>
      <w:r w:rsidRPr="00EE7320">
        <w:t>-</w:t>
      </w:r>
      <w:r>
        <w:rPr>
          <w:b/>
        </w:rPr>
        <w:t xml:space="preserve"> </w:t>
      </w:r>
      <w:r w:rsidRPr="00EE7320">
        <w:t>о</w:t>
      </w:r>
      <w:r>
        <w:t>бязательно снять вещь с одноразовой проволочной вешалки, на которой выдают изделие: плечики тонкие, и вещь может деформироваться, вытянуться. Поэтому дома следует перевесить одежду на д</w:t>
      </w:r>
      <w:r>
        <w:t>е</w:t>
      </w:r>
      <w:r>
        <w:t>ревянные плечики, подходящие по размеру, чтобы сохранить форму изделия;</w:t>
      </w:r>
    </w:p>
    <w:p w:rsidR="00DB4FC3" w:rsidRPr="00EE7320" w:rsidRDefault="00DB4FC3" w:rsidP="00DB4FC3">
      <w:pPr>
        <w:numPr>
          <w:ilvl w:val="0"/>
          <w:numId w:val="1"/>
        </w:numPr>
        <w:rPr>
          <w:b/>
        </w:rPr>
      </w:pPr>
      <w:r w:rsidRPr="00EE7320">
        <w:t>- вы</w:t>
      </w:r>
      <w:r>
        <w:t>тащить одежду из полиэтиленового чехла: вещь должна проветриваться от остаточного запаха реагентов. Для защиты от пыли при хранении можно использовать специальные матерчатые ко</w:t>
      </w:r>
      <w:r>
        <w:t>ф</w:t>
      </w:r>
      <w:r>
        <w:t>ры.</w:t>
      </w:r>
    </w:p>
    <w:p w:rsidR="00DB4FC3" w:rsidRPr="005E3A03" w:rsidRDefault="00DB4FC3" w:rsidP="00DB4FC3">
      <w:pPr>
        <w:numPr>
          <w:ilvl w:val="0"/>
          <w:numId w:val="1"/>
        </w:numPr>
      </w:pPr>
    </w:p>
    <w:p w:rsidR="00DB4FC3" w:rsidRPr="009A5AE5" w:rsidRDefault="00DB4FC3" w:rsidP="00DB4FC3">
      <w:r>
        <w:rPr>
          <w:b/>
          <w:bCs/>
        </w:rPr>
        <w:lastRenderedPageBreak/>
        <w:t xml:space="preserve">Важно! </w:t>
      </w:r>
      <w:r w:rsidRPr="009A5AE5">
        <w:rPr>
          <w:b/>
          <w:bCs/>
        </w:rPr>
        <w:t>Если Вы обнаружили дефект, повреждение</w:t>
      </w:r>
      <w:r>
        <w:t xml:space="preserve"> вещи, </w:t>
      </w:r>
      <w:r w:rsidRPr="009A5AE5">
        <w:t>немедленно заявите об этом исполнит</w:t>
      </w:r>
      <w:r w:rsidRPr="009A5AE5">
        <w:t>е</w:t>
      </w:r>
      <w:r w:rsidRPr="009A5AE5">
        <w:t>лю. Недостатки укажите в акте выполненных работ, также обратитесь к исполнителю с письменной пр</w:t>
      </w:r>
      <w:r w:rsidRPr="009A5AE5">
        <w:t>е</w:t>
      </w:r>
      <w:r w:rsidRPr="009A5AE5">
        <w:t>тензией, в которой укажите обнаруженные дефекты и свои требования.</w:t>
      </w:r>
    </w:p>
    <w:p w:rsidR="00DB4FC3" w:rsidRPr="009A5AE5" w:rsidRDefault="00DB4FC3" w:rsidP="00DB4FC3"/>
    <w:p w:rsidR="00DB4FC3" w:rsidRPr="005E3A03" w:rsidRDefault="00DB4FC3" w:rsidP="00DB4FC3">
      <w:r w:rsidRPr="00BD4D5C">
        <w:rPr>
          <w:b/>
        </w:rPr>
        <w:t xml:space="preserve">В соответствии с п. 1 </w:t>
      </w:r>
      <w:r>
        <w:rPr>
          <w:b/>
        </w:rPr>
        <w:t xml:space="preserve">ст. 29 Закона </w:t>
      </w:r>
      <w:proofErr w:type="gramStart"/>
      <w:r w:rsidRPr="005E3A03">
        <w:t>при</w:t>
      </w:r>
      <w:proofErr w:type="gramEnd"/>
      <w:r w:rsidRPr="005E3A03">
        <w:t xml:space="preserve"> обнаружения недостатков оказанной услуги (выполненной работы) потребитель вправе по своему выбору потреб</w:t>
      </w:r>
      <w:r w:rsidRPr="005E3A03">
        <w:t>о</w:t>
      </w:r>
      <w:r w:rsidRPr="005E3A03">
        <w:t xml:space="preserve">вать:                                                                                  </w:t>
      </w:r>
    </w:p>
    <w:p w:rsidR="00DB4FC3" w:rsidRPr="003D714F" w:rsidRDefault="00DB4FC3" w:rsidP="00DB4FC3">
      <w:pPr>
        <w:rPr>
          <w:b/>
        </w:rPr>
      </w:pPr>
      <w:r w:rsidRPr="003D714F">
        <w:rPr>
          <w:b/>
        </w:rPr>
        <w:t xml:space="preserve">- безвозмездного устранения недостатков;                               </w:t>
      </w:r>
    </w:p>
    <w:p w:rsidR="00DB4FC3" w:rsidRPr="003D714F" w:rsidRDefault="00DB4FC3" w:rsidP="00DB4FC3">
      <w:pPr>
        <w:rPr>
          <w:b/>
        </w:rPr>
      </w:pPr>
      <w:r w:rsidRPr="003D714F">
        <w:rPr>
          <w:b/>
        </w:rPr>
        <w:t>- соответствующего уменьшения установленной за работу цены;</w:t>
      </w:r>
    </w:p>
    <w:p w:rsidR="00DB4FC3" w:rsidRPr="003D714F" w:rsidRDefault="00DB4FC3" w:rsidP="00DB4FC3">
      <w:pPr>
        <w:rPr>
          <w:b/>
        </w:rPr>
      </w:pPr>
      <w:r w:rsidRPr="003D714F">
        <w:rPr>
          <w:b/>
        </w:rPr>
        <w:t>- безвозмездн</w:t>
      </w:r>
      <w:r>
        <w:rPr>
          <w:b/>
        </w:rPr>
        <w:t>ого повторного выполнения услуги</w:t>
      </w:r>
      <w:r w:rsidRPr="003D714F">
        <w:rPr>
          <w:b/>
        </w:rPr>
        <w:t>;</w:t>
      </w:r>
    </w:p>
    <w:p w:rsidR="00DB4FC3" w:rsidRPr="003D714F" w:rsidRDefault="00DB4FC3" w:rsidP="00DB4FC3">
      <w:pPr>
        <w:rPr>
          <w:b/>
        </w:rPr>
      </w:pPr>
      <w:r w:rsidRPr="003D714F">
        <w:rPr>
          <w:b/>
        </w:rPr>
        <w:t>- возмещения понесенных им расходов по исправлению недостатков своими силами или третьими л</w:t>
      </w:r>
      <w:r w:rsidRPr="003D714F">
        <w:rPr>
          <w:b/>
        </w:rPr>
        <w:t>и</w:t>
      </w:r>
      <w:r w:rsidRPr="003D714F">
        <w:rPr>
          <w:b/>
        </w:rPr>
        <w:t>цами.</w:t>
      </w:r>
    </w:p>
    <w:p w:rsidR="00DB4FC3" w:rsidRPr="009A5AE5" w:rsidRDefault="00DB4FC3" w:rsidP="00DB4FC3"/>
    <w:p w:rsidR="00DB4FC3" w:rsidRPr="009A5AE5" w:rsidRDefault="00DB4FC3" w:rsidP="00DB4FC3">
      <w:r w:rsidRPr="009A5AE5"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оказанной услуги (выполненной работы) не устранены исполнителем. Потребитель также вправе отказаться от исполнения договора, если им обнар</w:t>
      </w:r>
      <w:r w:rsidRPr="009A5AE5">
        <w:t>у</w:t>
      </w:r>
      <w:r w:rsidRPr="009A5AE5">
        <w:t>жены существенные недостатки оказанной услуги (выполненной работы) или существенные отступления от условий договора. Потребитель вправе потребовать также полного возмещения убытков, причиненных ему в связи с недостатками оказанн</w:t>
      </w:r>
      <w:r>
        <w:t xml:space="preserve">ой услуги (выполненной работы). </w:t>
      </w:r>
      <w:r w:rsidRPr="009A5AE5">
        <w:t>Убытки возмещаются в сроки, установленные для удовлетворения соответствующих требований потребит</w:t>
      </w:r>
      <w:r w:rsidRPr="009A5AE5">
        <w:t>е</w:t>
      </w:r>
      <w:r w:rsidRPr="009A5AE5">
        <w:t>ля.</w:t>
      </w:r>
    </w:p>
    <w:p w:rsidR="00DB4FC3" w:rsidRPr="009A5AE5" w:rsidRDefault="00DB4FC3" w:rsidP="00DB4FC3"/>
    <w:p w:rsidR="00DB4FC3" w:rsidRPr="009A5AE5" w:rsidRDefault="00DB4FC3" w:rsidP="00DB4FC3">
      <w:r w:rsidRPr="009A5AE5">
        <w:t>Для удовлетворения любого из указанных выше требований потребителю необходимо обратиться к исполнителю с письменной претензией, составленной в двух экземплярах, с четко сформулирова</w:t>
      </w:r>
      <w:r w:rsidRPr="009A5AE5">
        <w:t>н</w:t>
      </w:r>
      <w:r w:rsidRPr="009A5AE5">
        <w:t>ными требованиями (к претензии прикладываются копии всех необходимых документов, например, заказ-наряд</w:t>
      </w:r>
      <w:r>
        <w:t xml:space="preserve">, квитанция или иной документ). </w:t>
      </w:r>
      <w:r w:rsidRPr="009A5AE5">
        <w:t>В случае отказа в удовлетворении заявленных требов</w:t>
      </w:r>
      <w:r w:rsidRPr="009A5AE5">
        <w:t>а</w:t>
      </w:r>
      <w:r w:rsidRPr="009A5AE5">
        <w:t>ний или оставления претензии без ответа, потребитель вправе обратить</w:t>
      </w:r>
      <w:r>
        <w:t>ся в суд с иском.</w:t>
      </w:r>
    </w:p>
    <w:p w:rsidR="00DB4FC3" w:rsidRDefault="00DB4FC3" w:rsidP="00DB4FC3"/>
    <w:p w:rsidR="00DB4FC3" w:rsidRPr="00511D3C" w:rsidRDefault="00DB4FC3" w:rsidP="00DB4FC3">
      <w:r w:rsidRPr="00511D3C">
        <w:t>Юрисконсульт филиала</w:t>
      </w:r>
    </w:p>
    <w:p w:rsidR="00DB4FC3" w:rsidRPr="00511D3C" w:rsidRDefault="00DB4FC3" w:rsidP="00DB4FC3">
      <w:r w:rsidRPr="00511D3C">
        <w:t>ФБУЗ «Центр гигиены и эпидемиологии</w:t>
      </w:r>
    </w:p>
    <w:p w:rsidR="00DB4FC3" w:rsidRPr="00511D3C" w:rsidRDefault="00DB4FC3" w:rsidP="00DB4FC3">
      <w:r w:rsidRPr="00511D3C">
        <w:t xml:space="preserve">в Омской области </w:t>
      </w:r>
      <w:proofErr w:type="gramStart"/>
      <w:r w:rsidRPr="00511D3C">
        <w:t>в</w:t>
      </w:r>
      <w:proofErr w:type="gramEnd"/>
      <w:r w:rsidRPr="00511D3C">
        <w:t xml:space="preserve"> </w:t>
      </w:r>
      <w:proofErr w:type="gramStart"/>
      <w:r w:rsidRPr="00511D3C">
        <w:t>Калачинском</w:t>
      </w:r>
      <w:proofErr w:type="gramEnd"/>
      <w:r w:rsidRPr="00511D3C">
        <w:t xml:space="preserve"> районе»</w:t>
      </w:r>
      <w:r w:rsidRPr="00511D3C">
        <w:tab/>
      </w:r>
      <w:r w:rsidRPr="00511D3C">
        <w:tab/>
      </w:r>
      <w:r w:rsidRPr="00511D3C">
        <w:tab/>
      </w:r>
      <w:r w:rsidRPr="00511D3C">
        <w:tab/>
      </w:r>
      <w:r w:rsidRPr="00511D3C">
        <w:tab/>
      </w:r>
      <w:r w:rsidRPr="00511D3C">
        <w:tab/>
      </w:r>
    </w:p>
    <w:p w:rsidR="00DB4FC3" w:rsidRPr="00511D3C" w:rsidRDefault="00DB4FC3" w:rsidP="00DB4FC3">
      <w:r w:rsidRPr="00511D3C">
        <w:t xml:space="preserve">М.Ж. </w:t>
      </w:r>
      <w:proofErr w:type="spellStart"/>
      <w:r w:rsidRPr="00511D3C">
        <w:t>Сагнаева</w:t>
      </w:r>
      <w:proofErr w:type="spellEnd"/>
    </w:p>
    <w:p w:rsidR="00DB4FC3" w:rsidRDefault="00DB4FC3" w:rsidP="00DB4FC3">
      <w:r w:rsidRPr="005D6E2D">
        <w:t>8</w:t>
      </w:r>
      <w:r>
        <w:t>(38155) 27-126, 8-913-627-47-38</w:t>
      </w:r>
    </w:p>
    <w:p w:rsidR="00DB4FC3" w:rsidRDefault="00DB4FC3" w:rsidP="00DB4FC3"/>
    <w:p w:rsidR="006A13F5" w:rsidRDefault="00DB4FC3">
      <w:bookmarkStart w:id="0" w:name="_GoBack"/>
      <w:bookmarkEnd w:id="0"/>
    </w:p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E"/>
    <w:rsid w:val="00172FA9"/>
    <w:rsid w:val="005F4E5E"/>
    <w:rsid w:val="008A7D26"/>
    <w:rsid w:val="00D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Company>Image&amp;Matros ®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2024-08-29T10:12:00Z</dcterms:created>
  <dcterms:modified xsi:type="dcterms:W3CDTF">2024-08-29T10:12:00Z</dcterms:modified>
</cp:coreProperties>
</file>